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1" w:rsidRPr="00986620" w:rsidRDefault="00451031" w:rsidP="003978DE">
      <w:pPr>
        <w:spacing w:after="0" w:line="240" w:lineRule="auto"/>
        <w:ind w:left="5387"/>
        <w:rPr>
          <w:rFonts w:ascii="PT Astra Serif" w:hAnsi="PT Astra Serif" w:cs="Times New Roman"/>
          <w:sz w:val="24"/>
          <w:szCs w:val="24"/>
        </w:rPr>
      </w:pPr>
      <w:r w:rsidRPr="00986620">
        <w:rPr>
          <w:rFonts w:ascii="PT Astra Serif" w:hAnsi="PT Astra Serif" w:cs="Times New Roman"/>
          <w:sz w:val="24"/>
          <w:szCs w:val="24"/>
        </w:rPr>
        <w:t>П</w:t>
      </w:r>
      <w:r w:rsidR="00FC4A29" w:rsidRPr="00986620">
        <w:rPr>
          <w:rFonts w:ascii="PT Astra Serif" w:hAnsi="PT Astra Serif" w:cs="Times New Roman"/>
          <w:sz w:val="24"/>
          <w:szCs w:val="24"/>
        </w:rPr>
        <w:t>риложение № 5</w:t>
      </w:r>
    </w:p>
    <w:p w:rsidR="00451031" w:rsidRPr="00986620" w:rsidRDefault="00451031" w:rsidP="003978DE">
      <w:pPr>
        <w:spacing w:after="0" w:line="240" w:lineRule="auto"/>
        <w:ind w:left="5387"/>
        <w:rPr>
          <w:rFonts w:ascii="PT Astra Serif" w:hAnsi="PT Astra Serif" w:cs="Times New Roman"/>
          <w:sz w:val="24"/>
          <w:szCs w:val="24"/>
        </w:rPr>
      </w:pPr>
    </w:p>
    <w:p w:rsidR="00F90143" w:rsidRPr="00986620" w:rsidRDefault="00F90143" w:rsidP="003978DE">
      <w:pPr>
        <w:spacing w:after="0" w:line="240" w:lineRule="auto"/>
        <w:ind w:left="5387"/>
        <w:rPr>
          <w:rFonts w:ascii="PT Astra Serif" w:hAnsi="PT Astra Serif" w:cs="Times New Roman"/>
          <w:sz w:val="24"/>
          <w:szCs w:val="24"/>
        </w:rPr>
      </w:pPr>
      <w:r w:rsidRPr="00986620">
        <w:rPr>
          <w:rFonts w:ascii="PT Astra Serif" w:hAnsi="PT Astra Serif" w:cs="Times New Roman"/>
          <w:sz w:val="24"/>
          <w:szCs w:val="24"/>
        </w:rPr>
        <w:t>УТВЕРЖДЕНА</w:t>
      </w:r>
    </w:p>
    <w:p w:rsidR="00F90143" w:rsidRPr="00986620" w:rsidRDefault="00F90143" w:rsidP="003978DE">
      <w:pPr>
        <w:spacing w:after="0" w:line="240" w:lineRule="auto"/>
        <w:ind w:left="5387"/>
        <w:rPr>
          <w:rFonts w:ascii="PT Astra Serif" w:hAnsi="PT Astra Serif" w:cs="Times New Roman"/>
          <w:sz w:val="24"/>
          <w:szCs w:val="24"/>
        </w:rPr>
      </w:pPr>
      <w:r w:rsidRPr="00986620">
        <w:rPr>
          <w:rFonts w:ascii="PT Astra Serif" w:hAnsi="PT Astra Serif" w:cs="Times New Roman"/>
          <w:sz w:val="24"/>
          <w:szCs w:val="24"/>
        </w:rPr>
        <w:t xml:space="preserve">распоряжением </w:t>
      </w:r>
      <w:r w:rsidR="00583CEC" w:rsidRPr="00986620">
        <w:rPr>
          <w:rFonts w:ascii="PT Astra Serif" w:hAnsi="PT Astra Serif" w:cs="Times New Roman"/>
          <w:sz w:val="24"/>
          <w:szCs w:val="24"/>
        </w:rPr>
        <w:t xml:space="preserve">Департамента </w:t>
      </w:r>
      <w:r w:rsidR="00753741" w:rsidRPr="00986620">
        <w:rPr>
          <w:rFonts w:ascii="PT Astra Serif" w:hAnsi="PT Astra Serif" w:cs="Times New Roman"/>
          <w:sz w:val="24"/>
          <w:szCs w:val="24"/>
        </w:rPr>
        <w:t>тарифного регулирования</w:t>
      </w:r>
      <w:r w:rsidR="00583CEC" w:rsidRPr="00986620">
        <w:rPr>
          <w:rFonts w:ascii="PT Astra Serif" w:hAnsi="PT Astra Serif" w:cs="Times New Roman"/>
          <w:sz w:val="24"/>
          <w:szCs w:val="24"/>
        </w:rPr>
        <w:t xml:space="preserve"> Томской области</w:t>
      </w:r>
      <w:r w:rsidR="003978DE" w:rsidRPr="00986620">
        <w:rPr>
          <w:rFonts w:ascii="PT Astra Serif" w:hAnsi="PT Astra Serif" w:cs="Times New Roman"/>
          <w:sz w:val="24"/>
          <w:szCs w:val="24"/>
        </w:rPr>
        <w:t xml:space="preserve"> </w:t>
      </w:r>
    </w:p>
    <w:p w:rsidR="00A45328" w:rsidRPr="00986620" w:rsidRDefault="00A45328" w:rsidP="00A45328">
      <w:pPr>
        <w:spacing w:after="0" w:line="240" w:lineRule="auto"/>
        <w:ind w:left="5387"/>
        <w:rPr>
          <w:rFonts w:ascii="PT Astra Serif" w:hAnsi="PT Astra Serif"/>
          <w:color w:val="FF0000"/>
          <w:sz w:val="24"/>
          <w:szCs w:val="24"/>
        </w:rPr>
      </w:pPr>
    </w:p>
    <w:p w:rsidR="003978DE" w:rsidRPr="00986620" w:rsidRDefault="003978DE" w:rsidP="003978DE">
      <w:pPr>
        <w:widowControl w:val="0"/>
        <w:spacing w:after="0" w:line="240" w:lineRule="auto"/>
        <w:jc w:val="center"/>
        <w:rPr>
          <w:rFonts w:ascii="PT Astra Serif" w:eastAsiaTheme="majorEastAsia" w:hAnsi="PT Astra Serif" w:cs="Times New Roman"/>
          <w:bCs/>
          <w:sz w:val="24"/>
          <w:szCs w:val="24"/>
        </w:rPr>
      </w:pPr>
      <w:r w:rsidRPr="00986620">
        <w:rPr>
          <w:rFonts w:ascii="PT Astra Serif" w:eastAsiaTheme="majorEastAsia" w:hAnsi="PT Astra Serif" w:cs="Times New Roman"/>
          <w:bCs/>
          <w:sz w:val="24"/>
          <w:szCs w:val="24"/>
        </w:rPr>
        <w:t>Программа</w:t>
      </w:r>
    </w:p>
    <w:p w:rsidR="003978DE" w:rsidRPr="00986620" w:rsidRDefault="003978DE" w:rsidP="00583CEC">
      <w:pPr>
        <w:widowControl w:val="0"/>
        <w:spacing w:after="0" w:line="240" w:lineRule="auto"/>
        <w:jc w:val="center"/>
        <w:rPr>
          <w:rFonts w:ascii="PT Astra Serif" w:eastAsiaTheme="majorEastAsia" w:hAnsi="PT Astra Serif" w:cs="Times New Roman"/>
          <w:bCs/>
          <w:sz w:val="24"/>
          <w:szCs w:val="24"/>
        </w:rPr>
      </w:pPr>
      <w:r w:rsidRPr="00986620">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986620">
        <w:rPr>
          <w:rFonts w:ascii="PT Astra Serif" w:eastAsiaTheme="majorEastAsia" w:hAnsi="PT Astra Serif" w:cs="Times New Roman"/>
          <w:bCs/>
          <w:sz w:val="24"/>
          <w:szCs w:val="24"/>
        </w:rPr>
        <w:t>регионально</w:t>
      </w:r>
      <w:r w:rsidR="00FC67AF" w:rsidRPr="00986620">
        <w:rPr>
          <w:rFonts w:ascii="PT Astra Serif" w:eastAsiaTheme="majorEastAsia" w:hAnsi="PT Astra Serif" w:cs="Times New Roman"/>
          <w:bCs/>
          <w:sz w:val="24"/>
          <w:szCs w:val="24"/>
        </w:rPr>
        <w:t>го</w:t>
      </w:r>
      <w:r w:rsidR="00583CEC" w:rsidRPr="00986620">
        <w:rPr>
          <w:rFonts w:ascii="PT Astra Serif" w:eastAsiaTheme="majorEastAsia" w:hAnsi="PT Astra Serif" w:cs="Times New Roman"/>
          <w:bCs/>
          <w:sz w:val="24"/>
          <w:szCs w:val="24"/>
        </w:rPr>
        <w:t xml:space="preserve"> </w:t>
      </w:r>
      <w:r w:rsidR="00753741" w:rsidRPr="00986620">
        <w:rPr>
          <w:rFonts w:ascii="PT Astra Serif" w:hAnsi="PT Astra Serif" w:cs="PT Astra Serif"/>
          <w:bCs/>
          <w:sz w:val="24"/>
          <w:szCs w:val="24"/>
        </w:rPr>
        <w:t xml:space="preserve">государственного контроля (надзора) в области регулирования тарифов в сфере </w:t>
      </w:r>
      <w:r w:rsidR="00DB2ABB" w:rsidRPr="00986620">
        <w:rPr>
          <w:rFonts w:ascii="PT Astra Serif" w:hAnsi="PT Astra Serif"/>
          <w:sz w:val="24"/>
          <w:szCs w:val="24"/>
        </w:rPr>
        <w:t>теплоснабжения</w:t>
      </w:r>
      <w:r w:rsidR="00753741" w:rsidRPr="00986620">
        <w:rPr>
          <w:rFonts w:ascii="PT Astra Serif" w:hAnsi="PT Astra Serif" w:cs="PT Astra Serif"/>
          <w:bCs/>
          <w:sz w:val="24"/>
          <w:szCs w:val="24"/>
        </w:rPr>
        <w:t xml:space="preserve"> на территории Томской</w:t>
      </w:r>
      <w:r w:rsidR="00753741" w:rsidRPr="00986620">
        <w:rPr>
          <w:rFonts w:ascii="PT Astra Serif" w:eastAsiaTheme="majorEastAsia" w:hAnsi="PT Astra Serif" w:cs="Times New Roman"/>
          <w:bCs/>
          <w:sz w:val="24"/>
          <w:szCs w:val="24"/>
        </w:rPr>
        <w:t xml:space="preserve"> области </w:t>
      </w:r>
      <w:r w:rsidRPr="00986620">
        <w:rPr>
          <w:rFonts w:ascii="PT Astra Serif" w:eastAsiaTheme="majorEastAsia" w:hAnsi="PT Astra Serif" w:cs="Times New Roman"/>
          <w:bCs/>
          <w:sz w:val="24"/>
          <w:szCs w:val="24"/>
        </w:rPr>
        <w:t>на 202</w:t>
      </w:r>
      <w:r w:rsidR="00D62EFF">
        <w:rPr>
          <w:rFonts w:ascii="PT Astra Serif" w:eastAsiaTheme="majorEastAsia" w:hAnsi="PT Astra Serif" w:cs="Times New Roman"/>
          <w:bCs/>
          <w:sz w:val="24"/>
          <w:szCs w:val="24"/>
        </w:rPr>
        <w:t>5</w:t>
      </w:r>
      <w:r w:rsidRPr="00986620">
        <w:rPr>
          <w:rFonts w:ascii="PT Astra Serif" w:eastAsiaTheme="majorEastAsia" w:hAnsi="PT Astra Serif" w:cs="Times New Roman"/>
          <w:bCs/>
          <w:sz w:val="24"/>
          <w:szCs w:val="24"/>
        </w:rPr>
        <w:t xml:space="preserve"> год</w:t>
      </w:r>
    </w:p>
    <w:p w:rsidR="003978DE" w:rsidRPr="00986620"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986620"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986620">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986620"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986620">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986620" w:rsidRDefault="005938C9" w:rsidP="00905E25">
      <w:pPr>
        <w:widowControl w:val="0"/>
        <w:spacing w:after="0" w:line="240" w:lineRule="auto"/>
        <w:ind w:firstLine="851"/>
        <w:rPr>
          <w:rFonts w:ascii="PT Astra Serif" w:hAnsi="PT Astra Serif" w:cs="Times New Roman"/>
          <w:color w:val="000000" w:themeColor="text1"/>
          <w:sz w:val="24"/>
          <w:szCs w:val="24"/>
        </w:rPr>
      </w:pPr>
    </w:p>
    <w:p w:rsidR="00F11C27" w:rsidRPr="00986620" w:rsidRDefault="00441FA2" w:rsidP="002F230A">
      <w:pPr>
        <w:spacing w:after="0" w:line="240" w:lineRule="auto"/>
        <w:ind w:firstLine="851"/>
        <w:jc w:val="both"/>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 xml:space="preserve">1. </w:t>
      </w:r>
      <w:proofErr w:type="gramStart"/>
      <w:r w:rsidRPr="00986620">
        <w:rPr>
          <w:rFonts w:ascii="PT Astra Serif" w:eastAsiaTheme="majorEastAsia" w:hAnsi="PT Astra Serif" w:cs="Times New Roman"/>
          <w:bCs/>
          <w:sz w:val="24"/>
          <w:szCs w:val="24"/>
        </w:rPr>
        <w:t xml:space="preserve">Региональный </w:t>
      </w:r>
      <w:r w:rsidR="00583CEC" w:rsidRPr="00986620">
        <w:rPr>
          <w:rFonts w:ascii="PT Astra Serif" w:eastAsiaTheme="majorEastAsia" w:hAnsi="PT Astra Serif" w:cs="Times New Roman"/>
          <w:bCs/>
          <w:sz w:val="24"/>
          <w:szCs w:val="24"/>
        </w:rPr>
        <w:t xml:space="preserve">государственный контроль (надзор) </w:t>
      </w:r>
      <w:r w:rsidR="00753741" w:rsidRPr="00986620">
        <w:rPr>
          <w:rFonts w:ascii="PT Astra Serif" w:hAnsi="PT Astra Serif" w:cs="PT Astra Serif"/>
          <w:bCs/>
          <w:sz w:val="24"/>
          <w:szCs w:val="24"/>
        </w:rPr>
        <w:t xml:space="preserve">в области регулирования тарифов в сфере </w:t>
      </w:r>
      <w:r w:rsidR="00DB2ABB" w:rsidRPr="00986620">
        <w:rPr>
          <w:rFonts w:ascii="PT Astra Serif" w:hAnsi="PT Astra Serif"/>
          <w:sz w:val="24"/>
          <w:szCs w:val="24"/>
        </w:rPr>
        <w:t>теплоснабжения</w:t>
      </w:r>
      <w:r w:rsidR="00753741" w:rsidRPr="00986620">
        <w:rPr>
          <w:rFonts w:ascii="PT Astra Serif" w:eastAsiaTheme="majorEastAsia" w:hAnsi="PT Astra Serif" w:cs="Times New Roman"/>
          <w:bCs/>
          <w:sz w:val="24"/>
          <w:szCs w:val="24"/>
        </w:rPr>
        <w:t xml:space="preserve"> </w:t>
      </w:r>
      <w:r w:rsidR="00583CEC" w:rsidRPr="00986620">
        <w:rPr>
          <w:rFonts w:ascii="PT Astra Serif" w:eastAsiaTheme="majorEastAsia" w:hAnsi="PT Astra Serif" w:cs="Times New Roman"/>
          <w:bCs/>
          <w:sz w:val="24"/>
          <w:szCs w:val="24"/>
        </w:rPr>
        <w:t xml:space="preserve">на территории Томской области </w:t>
      </w:r>
      <w:r w:rsidR="00E05699" w:rsidRPr="00986620">
        <w:rPr>
          <w:rFonts w:ascii="PT Astra Serif" w:hAnsi="PT Astra Serif" w:cs="Times New Roman"/>
          <w:color w:val="000000" w:themeColor="text1"/>
          <w:sz w:val="24"/>
          <w:szCs w:val="24"/>
        </w:rPr>
        <w:t>(далее</w:t>
      </w:r>
      <w:r w:rsidR="003F413A" w:rsidRPr="00986620">
        <w:rPr>
          <w:rFonts w:ascii="PT Astra Serif" w:hAnsi="PT Astra Serif" w:cs="Times New Roman"/>
          <w:color w:val="000000" w:themeColor="text1"/>
          <w:sz w:val="24"/>
          <w:szCs w:val="24"/>
        </w:rPr>
        <w:t xml:space="preserve"> -</w:t>
      </w:r>
      <w:r w:rsidR="00E05699" w:rsidRPr="00986620">
        <w:rPr>
          <w:rFonts w:ascii="PT Astra Serif" w:hAnsi="PT Astra Serif" w:cs="Times New Roman"/>
          <w:color w:val="000000" w:themeColor="text1"/>
          <w:sz w:val="24"/>
          <w:szCs w:val="24"/>
        </w:rPr>
        <w:t xml:space="preserve"> региональный </w:t>
      </w:r>
      <w:r w:rsidR="00F82309" w:rsidRPr="00986620">
        <w:rPr>
          <w:rFonts w:ascii="PT Astra Serif" w:hAnsi="PT Astra Serif" w:cs="Times New Roman"/>
          <w:color w:val="000000" w:themeColor="text1"/>
          <w:sz w:val="24"/>
          <w:szCs w:val="24"/>
        </w:rPr>
        <w:t>контроль</w:t>
      </w:r>
      <w:r w:rsidR="00FC67AF" w:rsidRPr="00986620">
        <w:rPr>
          <w:rFonts w:ascii="PT Astra Serif" w:hAnsi="PT Astra Serif" w:cs="Times New Roman"/>
          <w:color w:val="000000" w:themeColor="text1"/>
          <w:sz w:val="24"/>
          <w:szCs w:val="24"/>
        </w:rPr>
        <w:t>)</w:t>
      </w:r>
      <w:r w:rsidR="00E05699" w:rsidRPr="00986620">
        <w:rPr>
          <w:rFonts w:ascii="PT Astra Serif" w:hAnsi="PT Astra Serif" w:cs="Times New Roman"/>
          <w:color w:val="000000" w:themeColor="text1"/>
          <w:sz w:val="24"/>
          <w:szCs w:val="24"/>
        </w:rPr>
        <w:t xml:space="preserve"> осуществляет </w:t>
      </w:r>
      <w:r w:rsidRPr="00986620">
        <w:rPr>
          <w:rFonts w:ascii="PT Astra Serif" w:hAnsi="PT Astra Serif" w:cs="Times New Roman"/>
          <w:color w:val="000000" w:themeColor="text1"/>
          <w:sz w:val="24"/>
          <w:szCs w:val="24"/>
        </w:rPr>
        <w:t xml:space="preserve">Департамент </w:t>
      </w:r>
      <w:r w:rsidR="00753741" w:rsidRPr="00986620">
        <w:rPr>
          <w:rFonts w:ascii="PT Astra Serif" w:hAnsi="PT Astra Serif" w:cs="Times New Roman"/>
          <w:sz w:val="24"/>
          <w:szCs w:val="24"/>
        </w:rPr>
        <w:t>тарифного регулирования</w:t>
      </w:r>
      <w:r w:rsidR="00583CEC" w:rsidRPr="00986620">
        <w:rPr>
          <w:rFonts w:ascii="PT Astra Serif" w:hAnsi="PT Astra Serif" w:cs="Times New Roman"/>
          <w:color w:val="000000" w:themeColor="text1"/>
          <w:sz w:val="24"/>
          <w:szCs w:val="24"/>
        </w:rPr>
        <w:t xml:space="preserve"> </w:t>
      </w:r>
      <w:r w:rsidRPr="00986620">
        <w:rPr>
          <w:rFonts w:ascii="PT Astra Serif" w:hAnsi="PT Astra Serif" w:cs="Times New Roman"/>
          <w:color w:val="000000" w:themeColor="text1"/>
          <w:sz w:val="24"/>
          <w:szCs w:val="24"/>
        </w:rPr>
        <w:t>Томской области (далее – Департамент)</w:t>
      </w:r>
      <w:r w:rsidR="00F11C27" w:rsidRPr="00986620">
        <w:rPr>
          <w:rFonts w:ascii="PT Astra Serif" w:hAnsi="PT Astra Serif"/>
          <w:sz w:val="24"/>
          <w:szCs w:val="24"/>
        </w:rPr>
        <w:t xml:space="preserve"> </w:t>
      </w:r>
      <w:r w:rsidR="00F11C27" w:rsidRPr="00986620">
        <w:rPr>
          <w:rFonts w:ascii="PT Astra Serif" w:hAnsi="PT Astra Serif" w:cs="Times New Roman"/>
          <w:color w:val="000000" w:themeColor="text1"/>
          <w:sz w:val="24"/>
          <w:szCs w:val="24"/>
        </w:rPr>
        <w:t>в соответствии с Положением о</w:t>
      </w:r>
      <w:r w:rsidR="00753741" w:rsidRPr="00986620">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405DA3" w:rsidRPr="00986620">
        <w:rPr>
          <w:rFonts w:ascii="PT Astra Serif" w:hAnsi="PT Astra Serif" w:cs="PT Astra Serif"/>
          <w:bCs/>
          <w:sz w:val="24"/>
          <w:szCs w:val="24"/>
        </w:rPr>
        <w:t xml:space="preserve">, </w:t>
      </w:r>
      <w:r w:rsidR="00405DA3" w:rsidRPr="00986620">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986620">
        <w:rPr>
          <w:rFonts w:ascii="PT Astra Serif" w:hAnsi="PT Astra Serif" w:cs="Times New Roman"/>
          <w:color w:val="000000" w:themeColor="text1"/>
          <w:sz w:val="24"/>
          <w:szCs w:val="24"/>
        </w:rPr>
        <w:t>.</w:t>
      </w:r>
      <w:proofErr w:type="gramEnd"/>
    </w:p>
    <w:p w:rsidR="00583CEC" w:rsidRPr="00986620" w:rsidRDefault="003B072A" w:rsidP="00753741">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986620">
        <w:rPr>
          <w:rFonts w:ascii="PT Astra Serif" w:eastAsiaTheme="majorEastAsia" w:hAnsi="PT Astra Serif" w:cs="Times New Roman"/>
          <w:bCs/>
          <w:sz w:val="24"/>
          <w:szCs w:val="24"/>
        </w:rPr>
        <w:t>2.</w:t>
      </w:r>
      <w:r w:rsidR="00583CEC" w:rsidRPr="00986620">
        <w:rPr>
          <w:rFonts w:ascii="PT Astra Serif" w:hAnsi="PT Astra Serif"/>
          <w:sz w:val="24"/>
          <w:szCs w:val="24"/>
        </w:rPr>
        <w:t xml:space="preserve"> </w:t>
      </w:r>
      <w:proofErr w:type="gramStart"/>
      <w:r w:rsidR="00583CEC" w:rsidRPr="00986620">
        <w:rPr>
          <w:rFonts w:ascii="PT Astra Serif" w:eastAsia="Times New Roman" w:hAnsi="PT Astra Serif" w:cs="Times New Roman"/>
          <w:color w:val="000000"/>
          <w:sz w:val="24"/>
          <w:szCs w:val="24"/>
          <w:lang w:eastAsia="ru-RU"/>
        </w:rPr>
        <w:t xml:space="preserve">Предметом регионального </w:t>
      </w:r>
      <w:r w:rsidR="00F82309" w:rsidRPr="00986620">
        <w:rPr>
          <w:rFonts w:ascii="PT Astra Serif" w:eastAsia="Times New Roman" w:hAnsi="PT Astra Serif" w:cs="Times New Roman"/>
          <w:color w:val="000000"/>
          <w:sz w:val="24"/>
          <w:szCs w:val="24"/>
          <w:lang w:eastAsia="ru-RU"/>
        </w:rPr>
        <w:t xml:space="preserve">контроля </w:t>
      </w:r>
      <w:r w:rsidR="00583CEC" w:rsidRPr="00986620">
        <w:rPr>
          <w:rFonts w:ascii="PT Astra Serif" w:eastAsia="Times New Roman" w:hAnsi="PT Astra Serif" w:cs="Times New Roman"/>
          <w:color w:val="000000"/>
          <w:sz w:val="24"/>
          <w:szCs w:val="24"/>
          <w:lang w:eastAsia="ru-RU"/>
        </w:rPr>
        <w:t xml:space="preserve">является </w:t>
      </w:r>
      <w:r w:rsidR="00DB2ABB" w:rsidRPr="00986620">
        <w:rPr>
          <w:rFonts w:ascii="PT Astra Serif" w:hAnsi="PT Astra Serif" w:cs="PT Astra Serif"/>
          <w:sz w:val="24"/>
          <w:szCs w:val="24"/>
        </w:rPr>
        <w:t xml:space="preserve">соблюдение юридическими лицами, индивидуальными предпринимателями в процессе осуществления регулируемых видов деятельности в сфере теплоснабжения </w:t>
      </w:r>
      <w:r w:rsidR="00DB2ABB" w:rsidRPr="00986620">
        <w:rPr>
          <w:rFonts w:ascii="PT Astra Serif" w:hAnsi="PT Astra Serif" w:cs="PT Astra Serif"/>
          <w:color w:val="000000" w:themeColor="text1"/>
          <w:sz w:val="24"/>
          <w:szCs w:val="24"/>
        </w:rPr>
        <w:t xml:space="preserve">обязательных требований, установленных в соответствии с Федеральным </w:t>
      </w:r>
      <w:hyperlink r:id="rId9" w:history="1">
        <w:r w:rsidR="00DB2ABB" w:rsidRPr="00986620">
          <w:rPr>
            <w:rFonts w:ascii="PT Astra Serif" w:hAnsi="PT Astra Serif" w:cs="PT Astra Serif"/>
            <w:color w:val="000000" w:themeColor="text1"/>
            <w:sz w:val="24"/>
            <w:szCs w:val="24"/>
          </w:rPr>
          <w:t>законом</w:t>
        </w:r>
      </w:hyperlink>
      <w:r w:rsidR="00DB2ABB" w:rsidRPr="00986620">
        <w:rPr>
          <w:rFonts w:ascii="PT Astra Serif" w:hAnsi="PT Astra Serif" w:cs="PT Astra Serif"/>
          <w:color w:val="000000" w:themeColor="text1"/>
          <w:sz w:val="24"/>
          <w:szCs w:val="24"/>
        </w:rPr>
        <w:t xml:space="preserve"> от 27 июля 2010 года № 190-ФЗ «О теплоснабжении»,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w:t>
      </w:r>
      <w:r w:rsidR="00DB2ABB" w:rsidRPr="00986620">
        <w:rPr>
          <w:rFonts w:ascii="PT Astra Serif" w:hAnsi="PT Astra Serif" w:cs="PT Astra Serif"/>
          <w:sz w:val="24"/>
          <w:szCs w:val="24"/>
        </w:rPr>
        <w:t>, регулируемых на уровне</w:t>
      </w:r>
      <w:proofErr w:type="gramEnd"/>
      <w:r w:rsidR="00DB2ABB" w:rsidRPr="00986620">
        <w:rPr>
          <w:rFonts w:ascii="PT Astra Serif" w:hAnsi="PT Astra Serif" w:cs="PT Astra Serif"/>
          <w:sz w:val="24"/>
          <w:szCs w:val="24"/>
        </w:rPr>
        <w:t xml:space="preserve"> </w:t>
      </w:r>
      <w:proofErr w:type="gramStart"/>
      <w:r w:rsidR="00DB2ABB" w:rsidRPr="00986620">
        <w:rPr>
          <w:rFonts w:ascii="PT Astra Serif" w:hAnsi="PT Astra Serif" w:cs="PT Astra Serif"/>
          <w:sz w:val="24"/>
          <w:szCs w:val="24"/>
        </w:rPr>
        <w:t>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w:t>
      </w:r>
      <w:proofErr w:type="gramEnd"/>
      <w:r w:rsidR="00DB2ABB" w:rsidRPr="00986620">
        <w:rPr>
          <w:rFonts w:ascii="PT Astra Serif" w:hAnsi="PT Astra Serif" w:cs="PT Astra Serif"/>
          <w:sz w:val="24"/>
          <w:szCs w:val="24"/>
        </w:rPr>
        <w:t xml:space="preserve"> инвестиционных ресурсов, учтенных при установлении регулируемых цен (тарифов), соблюдения стандартов раскрытия информации</w:t>
      </w:r>
      <w:r w:rsidR="00583CEC" w:rsidRPr="00986620">
        <w:rPr>
          <w:rFonts w:ascii="PT Astra Serif" w:eastAsia="Times New Roman" w:hAnsi="PT Astra Serif" w:cs="Times New Roman"/>
          <w:color w:val="000000"/>
          <w:sz w:val="24"/>
          <w:szCs w:val="24"/>
          <w:lang w:eastAsia="ru-RU"/>
        </w:rPr>
        <w:t>.</w:t>
      </w:r>
    </w:p>
    <w:p w:rsidR="00D62EFF" w:rsidRDefault="00FB6451" w:rsidP="00D62EFF">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3</w:t>
      </w:r>
      <w:r w:rsidR="0041131C" w:rsidRPr="00986620">
        <w:rPr>
          <w:rFonts w:ascii="PT Astra Serif" w:hAnsi="PT Astra Serif" w:cs="Times New Roman"/>
          <w:color w:val="000000" w:themeColor="text1"/>
          <w:sz w:val="24"/>
          <w:szCs w:val="24"/>
        </w:rPr>
        <w:t xml:space="preserve">. </w:t>
      </w:r>
      <w:proofErr w:type="gramStart"/>
      <w:r w:rsidR="0041131C" w:rsidRPr="00986620">
        <w:rPr>
          <w:rFonts w:ascii="PT Astra Serif" w:hAnsi="PT Astra Serif" w:cs="Times New Roman"/>
          <w:color w:val="000000" w:themeColor="text1"/>
          <w:sz w:val="24"/>
          <w:szCs w:val="24"/>
        </w:rPr>
        <w:t>В рамках осуществления регионального контроля  Департамент в соответствии со статьей 23.</w:t>
      </w:r>
      <w:r w:rsidR="003B072A" w:rsidRPr="00986620">
        <w:rPr>
          <w:rFonts w:ascii="PT Astra Serif" w:hAnsi="PT Astra Serif" w:cs="Times New Roman"/>
          <w:color w:val="000000" w:themeColor="text1"/>
          <w:sz w:val="24"/>
          <w:szCs w:val="24"/>
        </w:rPr>
        <w:t>5</w:t>
      </w:r>
      <w:r w:rsidR="00753741" w:rsidRPr="00986620">
        <w:rPr>
          <w:rFonts w:ascii="PT Astra Serif" w:hAnsi="PT Astra Serif" w:cs="Times New Roman"/>
          <w:color w:val="000000" w:themeColor="text1"/>
          <w:sz w:val="24"/>
          <w:szCs w:val="24"/>
        </w:rPr>
        <w:t>1</w:t>
      </w:r>
      <w:r w:rsidR="0041131C" w:rsidRPr="00986620">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986620">
        <w:rPr>
          <w:rFonts w:ascii="PT Astra Serif" w:hAnsi="PT Astra Serif" w:cs="Times New Roman"/>
          <w:color w:val="000000" w:themeColor="text1"/>
          <w:sz w:val="24"/>
          <w:szCs w:val="24"/>
        </w:rPr>
        <w:t xml:space="preserve"> </w:t>
      </w:r>
      <w:r w:rsidR="0041131C" w:rsidRPr="00986620">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986620">
        <w:rPr>
          <w:rFonts w:ascii="PT Astra Serif" w:hAnsi="PT Astra Serif" w:cs="Times New Roman"/>
          <w:color w:val="000000" w:themeColor="text1"/>
          <w:sz w:val="24"/>
          <w:szCs w:val="24"/>
        </w:rPr>
        <w:t>)</w:t>
      </w:r>
      <w:r w:rsidR="0041131C" w:rsidRPr="00986620">
        <w:rPr>
          <w:rFonts w:ascii="PT Astra Serif" w:hAnsi="PT Astra Serif" w:cs="Times New Roman"/>
          <w:color w:val="000000" w:themeColor="text1"/>
          <w:sz w:val="24"/>
          <w:szCs w:val="24"/>
        </w:rPr>
        <w:t>.</w:t>
      </w:r>
      <w:proofErr w:type="gramEnd"/>
    </w:p>
    <w:p w:rsidR="00D62EFF" w:rsidRPr="008007F8" w:rsidRDefault="00D62EFF" w:rsidP="00D62EFF">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Департаментом в 202</w:t>
      </w:r>
      <w:r>
        <w:rPr>
          <w:rFonts w:ascii="PT Astra Serif" w:hAnsi="PT Astra Serif" w:cs="Times New Roman"/>
          <w:sz w:val="24"/>
          <w:szCs w:val="24"/>
        </w:rPr>
        <w:t>4</w:t>
      </w:r>
      <w:r w:rsidRPr="008007F8">
        <w:rPr>
          <w:rFonts w:ascii="PT Astra Serif" w:hAnsi="PT Astra Serif" w:cs="Times New Roman"/>
          <w:sz w:val="24"/>
          <w:szCs w:val="24"/>
        </w:rPr>
        <w:t xml:space="preserve"> году </w:t>
      </w:r>
      <w:r>
        <w:rPr>
          <w:rFonts w:ascii="PT Astra Serif" w:hAnsi="PT Astra Serif" w:cs="Times New Roman"/>
          <w:sz w:val="24"/>
          <w:szCs w:val="24"/>
        </w:rPr>
        <w:t xml:space="preserve">возбуждено 1 </w:t>
      </w:r>
      <w:r w:rsidRPr="008007F8">
        <w:rPr>
          <w:rFonts w:ascii="PT Astra Serif" w:hAnsi="PT Astra Serif" w:cs="Times New Roman"/>
          <w:sz w:val="24"/>
          <w:szCs w:val="24"/>
        </w:rPr>
        <w:t>дел</w:t>
      </w:r>
      <w:r>
        <w:rPr>
          <w:rFonts w:ascii="PT Astra Serif" w:hAnsi="PT Astra Serif" w:cs="Times New Roman"/>
          <w:sz w:val="24"/>
          <w:szCs w:val="24"/>
        </w:rPr>
        <w:t>о</w:t>
      </w:r>
      <w:r w:rsidRPr="008007F8">
        <w:rPr>
          <w:rFonts w:ascii="PT Astra Serif" w:hAnsi="PT Astra Serif" w:cs="Times New Roman"/>
          <w:sz w:val="24"/>
          <w:szCs w:val="24"/>
        </w:rPr>
        <w:t xml:space="preserve"> об административных правонарушениях</w:t>
      </w:r>
      <w:r>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Pr="008007F8">
        <w:rPr>
          <w:rFonts w:ascii="PT Astra Serif" w:hAnsi="PT Astra Serif" w:cs="PT Astra Serif"/>
          <w:bCs/>
          <w:sz w:val="24"/>
          <w:szCs w:val="24"/>
        </w:rPr>
        <w:t xml:space="preserve">в области регулирования тарифов </w:t>
      </w:r>
      <w:r w:rsidRPr="00986620">
        <w:rPr>
          <w:rFonts w:ascii="PT Astra Serif" w:hAnsi="PT Astra Serif" w:cs="PT Astra Serif"/>
          <w:bCs/>
          <w:sz w:val="24"/>
          <w:szCs w:val="24"/>
        </w:rPr>
        <w:t xml:space="preserve">области регулирования тарифов в сфере </w:t>
      </w:r>
      <w:r w:rsidRPr="00986620">
        <w:rPr>
          <w:rFonts w:ascii="PT Astra Serif" w:hAnsi="PT Astra Serif"/>
          <w:sz w:val="24"/>
          <w:szCs w:val="24"/>
        </w:rPr>
        <w:t>теплоснабжения</w:t>
      </w:r>
      <w:r w:rsidRPr="00986620">
        <w:rPr>
          <w:rFonts w:ascii="PT Astra Serif" w:hAnsi="PT Astra Serif" w:cs="PT Astra Serif"/>
          <w:bCs/>
          <w:sz w:val="24"/>
          <w:szCs w:val="24"/>
        </w:rPr>
        <w:t xml:space="preserve"> на территории </w:t>
      </w:r>
      <w:r w:rsidRPr="008007F8">
        <w:rPr>
          <w:rFonts w:ascii="PT Astra Serif" w:hAnsi="PT Astra Serif" w:cs="PT Astra Serif"/>
          <w:bCs/>
          <w:sz w:val="24"/>
          <w:szCs w:val="24"/>
        </w:rPr>
        <w:t>Томской</w:t>
      </w:r>
      <w:r w:rsidRPr="008007F8">
        <w:rPr>
          <w:rFonts w:ascii="PT Astra Serif" w:eastAsiaTheme="majorEastAsia" w:hAnsi="PT Astra Serif" w:cs="Times New Roman"/>
          <w:bCs/>
          <w:sz w:val="24"/>
          <w:szCs w:val="24"/>
        </w:rPr>
        <w:t xml:space="preserve"> области</w:t>
      </w:r>
      <w:r w:rsidRPr="008007F8">
        <w:rPr>
          <w:rFonts w:ascii="PT Astra Serif" w:hAnsi="PT Astra Serif" w:cs="Times New Roman"/>
          <w:sz w:val="24"/>
          <w:szCs w:val="24"/>
        </w:rPr>
        <w:t>.</w:t>
      </w:r>
    </w:p>
    <w:p w:rsidR="00EE4A78" w:rsidRPr="00986620" w:rsidRDefault="00753741" w:rsidP="00D62EFF">
      <w:pPr>
        <w:autoSpaceDE w:val="0"/>
        <w:autoSpaceDN w:val="0"/>
        <w:adjustRightInd w:val="0"/>
        <w:spacing w:after="0" w:line="240" w:lineRule="auto"/>
        <w:ind w:firstLine="53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4</w:t>
      </w:r>
      <w:r w:rsidR="00EE4A78" w:rsidRPr="00986620">
        <w:rPr>
          <w:rFonts w:ascii="PT Astra Serif" w:eastAsiaTheme="minorEastAsia" w:hAnsi="PT Astra Serif" w:cs="Times New Roman"/>
          <w:color w:val="000000" w:themeColor="text1"/>
          <w:sz w:val="24"/>
          <w:szCs w:val="24"/>
          <w:lang w:eastAsia="ru-RU"/>
        </w:rPr>
        <w:t>. В 202</w:t>
      </w:r>
      <w:r w:rsidR="00D62EFF">
        <w:rPr>
          <w:rFonts w:ascii="PT Astra Serif" w:eastAsiaTheme="minorEastAsia" w:hAnsi="PT Astra Serif" w:cs="Times New Roman"/>
          <w:color w:val="000000" w:themeColor="text1"/>
          <w:sz w:val="24"/>
          <w:szCs w:val="24"/>
          <w:lang w:eastAsia="ru-RU"/>
        </w:rPr>
        <w:t>4</w:t>
      </w:r>
      <w:r w:rsidR="00FC67AF" w:rsidRPr="00986620">
        <w:rPr>
          <w:rFonts w:ascii="PT Astra Serif" w:eastAsiaTheme="minorEastAsia" w:hAnsi="PT Astra Serif" w:cs="Times New Roman"/>
          <w:color w:val="000000" w:themeColor="text1"/>
          <w:sz w:val="24"/>
          <w:szCs w:val="24"/>
          <w:lang w:eastAsia="ru-RU"/>
        </w:rPr>
        <w:t xml:space="preserve"> </w:t>
      </w:r>
      <w:r w:rsidR="00EE4A78" w:rsidRPr="00986620">
        <w:rPr>
          <w:rFonts w:ascii="PT Astra Serif" w:eastAsiaTheme="minorEastAsia" w:hAnsi="PT Astra Serif" w:cs="Times New Roman"/>
          <w:color w:val="000000" w:themeColor="text1"/>
          <w:sz w:val="24"/>
          <w:szCs w:val="24"/>
          <w:lang w:eastAsia="ru-RU"/>
        </w:rPr>
        <w:t xml:space="preserve">году количество </w:t>
      </w:r>
      <w:r w:rsidR="00405DA3" w:rsidRPr="00986620">
        <w:rPr>
          <w:rFonts w:ascii="PT Astra Serif" w:eastAsiaTheme="minorEastAsia" w:hAnsi="PT Astra Serif" w:cs="Times New Roman"/>
          <w:color w:val="000000" w:themeColor="text1"/>
          <w:sz w:val="24"/>
          <w:szCs w:val="24"/>
          <w:lang w:eastAsia="ru-RU"/>
        </w:rPr>
        <w:t>контролируемых лиц</w:t>
      </w:r>
      <w:r w:rsidR="00EE4A78" w:rsidRPr="00986620">
        <w:rPr>
          <w:rFonts w:ascii="PT Astra Serif" w:eastAsiaTheme="minorEastAsia" w:hAnsi="PT Astra Serif" w:cs="Times New Roman"/>
          <w:color w:val="000000" w:themeColor="text1"/>
          <w:sz w:val="24"/>
          <w:szCs w:val="24"/>
          <w:lang w:eastAsia="ru-RU"/>
        </w:rPr>
        <w:t xml:space="preserve"> составило </w:t>
      </w:r>
      <w:r w:rsidR="00405DA3" w:rsidRPr="00D62EFF">
        <w:rPr>
          <w:rFonts w:ascii="PT Astra Serif" w:eastAsiaTheme="minorEastAsia" w:hAnsi="PT Astra Serif" w:cs="Times New Roman"/>
          <w:color w:val="000000" w:themeColor="text1"/>
          <w:sz w:val="24"/>
          <w:szCs w:val="24"/>
          <w:highlight w:val="yellow"/>
          <w:lang w:eastAsia="ru-RU"/>
        </w:rPr>
        <w:t>99</w:t>
      </w:r>
      <w:r w:rsidR="00EE4A78" w:rsidRPr="00986620">
        <w:rPr>
          <w:rFonts w:ascii="PT Astra Serif" w:eastAsiaTheme="minorEastAsia" w:hAnsi="PT Astra Serif" w:cs="Times New Roman"/>
          <w:color w:val="000000" w:themeColor="text1"/>
          <w:sz w:val="24"/>
          <w:szCs w:val="24"/>
          <w:lang w:eastAsia="ru-RU"/>
        </w:rPr>
        <w:t xml:space="preserve"> </w:t>
      </w:r>
      <w:r w:rsidR="00265565" w:rsidRPr="00986620">
        <w:rPr>
          <w:rFonts w:ascii="PT Astra Serif" w:hAnsi="PT Astra Serif" w:cs="PT Astra Serif"/>
          <w:sz w:val="24"/>
          <w:szCs w:val="24"/>
        </w:rPr>
        <w:t>организаци</w:t>
      </w:r>
      <w:r w:rsidR="00DB2ABB" w:rsidRPr="00986620">
        <w:rPr>
          <w:rFonts w:ascii="PT Astra Serif" w:hAnsi="PT Astra Serif" w:cs="PT Astra Serif"/>
          <w:sz w:val="24"/>
          <w:szCs w:val="24"/>
        </w:rPr>
        <w:t>й</w:t>
      </w:r>
      <w:r w:rsidR="00265565" w:rsidRPr="00986620">
        <w:rPr>
          <w:rFonts w:ascii="PT Astra Serif" w:hAnsi="PT Astra Serif" w:cs="PT Astra Serif"/>
          <w:sz w:val="24"/>
          <w:szCs w:val="24"/>
        </w:rPr>
        <w:t xml:space="preserve">, осуществляющих </w:t>
      </w:r>
      <w:r w:rsidR="00C23C47" w:rsidRPr="00986620">
        <w:rPr>
          <w:rFonts w:ascii="PT Astra Serif" w:hAnsi="PT Astra Serif" w:cs="PT Astra Serif"/>
          <w:sz w:val="24"/>
          <w:szCs w:val="24"/>
        </w:rPr>
        <w:t xml:space="preserve">регулируемую деятельность в сфере </w:t>
      </w:r>
      <w:r w:rsidR="00DB2ABB" w:rsidRPr="00986620">
        <w:rPr>
          <w:rFonts w:ascii="PT Astra Serif" w:hAnsi="PT Astra Serif" w:cs="PT Astra Serif"/>
          <w:sz w:val="24"/>
          <w:szCs w:val="24"/>
        </w:rPr>
        <w:t>теплоснабжени</w:t>
      </w:r>
      <w:r w:rsidR="00C23C47" w:rsidRPr="00986620">
        <w:rPr>
          <w:rFonts w:ascii="PT Astra Serif" w:hAnsi="PT Astra Serif" w:cs="PT Astra Serif"/>
          <w:sz w:val="24"/>
          <w:szCs w:val="24"/>
        </w:rPr>
        <w:t>я</w:t>
      </w:r>
      <w:r w:rsidR="00EE4A78" w:rsidRPr="00986620">
        <w:rPr>
          <w:rFonts w:ascii="PT Astra Serif" w:eastAsiaTheme="minorEastAsia" w:hAnsi="PT Astra Serif" w:cs="Times New Roman"/>
          <w:color w:val="000000" w:themeColor="text1"/>
          <w:sz w:val="24"/>
          <w:szCs w:val="24"/>
          <w:lang w:eastAsia="ru-RU"/>
        </w:rPr>
        <w:t>.</w:t>
      </w:r>
    </w:p>
    <w:p w:rsidR="00EE4A78" w:rsidRPr="00986620" w:rsidRDefault="00EE4A78" w:rsidP="00EE4A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 xml:space="preserve">В </w:t>
      </w:r>
      <w:r w:rsidR="000518EC" w:rsidRPr="00986620">
        <w:rPr>
          <w:rFonts w:ascii="PT Astra Serif" w:eastAsiaTheme="minorEastAsia" w:hAnsi="PT Astra Serif" w:cs="Times New Roman"/>
          <w:color w:val="000000" w:themeColor="text1"/>
          <w:sz w:val="24"/>
          <w:szCs w:val="24"/>
          <w:lang w:eastAsia="ru-RU"/>
        </w:rPr>
        <w:t>202</w:t>
      </w:r>
      <w:r w:rsidR="00D62EFF">
        <w:rPr>
          <w:rFonts w:ascii="PT Astra Serif" w:eastAsiaTheme="minorEastAsia" w:hAnsi="PT Astra Serif" w:cs="Times New Roman"/>
          <w:color w:val="000000" w:themeColor="text1"/>
          <w:sz w:val="24"/>
          <w:szCs w:val="24"/>
          <w:lang w:eastAsia="ru-RU"/>
        </w:rPr>
        <w:t>4</w:t>
      </w:r>
      <w:r w:rsidRPr="00986620">
        <w:rPr>
          <w:rFonts w:ascii="PT Astra Serif" w:eastAsiaTheme="minorEastAsia" w:hAnsi="PT Astra Serif" w:cs="Times New Roman"/>
          <w:color w:val="000000" w:themeColor="text1"/>
          <w:sz w:val="24"/>
          <w:szCs w:val="24"/>
          <w:lang w:eastAsia="ru-RU"/>
        </w:rPr>
        <w:t xml:space="preserve"> год</w:t>
      </w:r>
      <w:r w:rsidR="00A45328" w:rsidRPr="00986620">
        <w:rPr>
          <w:rFonts w:ascii="PT Astra Serif" w:eastAsiaTheme="minorEastAsia" w:hAnsi="PT Astra Serif" w:cs="Times New Roman"/>
          <w:color w:val="000000" w:themeColor="text1"/>
          <w:sz w:val="24"/>
          <w:szCs w:val="24"/>
          <w:lang w:eastAsia="ru-RU"/>
        </w:rPr>
        <w:t>у</w:t>
      </w:r>
      <w:r w:rsidRPr="00986620">
        <w:rPr>
          <w:rFonts w:ascii="PT Astra Serif" w:eastAsiaTheme="minorEastAsia" w:hAnsi="PT Astra Serif" w:cs="Times New Roman"/>
          <w:color w:val="000000" w:themeColor="text1"/>
          <w:sz w:val="24"/>
          <w:szCs w:val="24"/>
          <w:lang w:eastAsia="ru-RU"/>
        </w:rPr>
        <w:t xml:space="preserve"> Департаментом на постоянной основе проводились:</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размещение на официальном сайте Департамента актуальных полных текстов нормативных правовых актов, содержащих обязательные требования;</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lastRenderedPageBreak/>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proofErr w:type="gramStart"/>
      <w:r w:rsidRPr="00986620">
        <w:rPr>
          <w:rFonts w:ascii="PT Astra Serif" w:eastAsiaTheme="minorEastAsia" w:hAnsi="PT Astra Serif" w:cs="Times New Roman"/>
          <w:color w:val="000000" w:themeColor="text1"/>
          <w:sz w:val="24"/>
          <w:szCs w:val="24"/>
          <w:lang w:eastAsia="ru-RU"/>
        </w:rPr>
        <w:t>Подготовлены</w:t>
      </w:r>
      <w:proofErr w:type="gramEnd"/>
      <w:r w:rsidRPr="00986620">
        <w:rPr>
          <w:rFonts w:ascii="PT Astra Serif" w:eastAsiaTheme="minorEastAsia" w:hAnsi="PT Astra Serif" w:cs="Times New Roman"/>
          <w:color w:val="000000" w:themeColor="text1"/>
          <w:sz w:val="24"/>
          <w:szCs w:val="24"/>
          <w:lang w:eastAsia="ru-RU"/>
        </w:rPr>
        <w:t xml:space="preserve"> и размещены на официальном сайте Департамента:</w:t>
      </w:r>
    </w:p>
    <w:p w:rsidR="00405DA3" w:rsidRPr="00986620" w:rsidRDefault="00405DA3" w:rsidP="00405DA3">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986620">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государственного контроля (надзора) в 202</w:t>
      </w:r>
      <w:r w:rsidR="00D62EFF">
        <w:rPr>
          <w:rFonts w:ascii="PT Astra Serif" w:hAnsi="PT Astra Serif" w:cs="Times New Roman"/>
          <w:sz w:val="24"/>
          <w:szCs w:val="24"/>
        </w:rPr>
        <w:t>3</w:t>
      </w:r>
      <w:r w:rsidRPr="00986620">
        <w:rPr>
          <w:rFonts w:ascii="PT Astra Serif" w:hAnsi="PT Astra Serif" w:cs="Times New Roman"/>
          <w:sz w:val="24"/>
          <w:szCs w:val="24"/>
        </w:rPr>
        <w:t xml:space="preserve"> году</w:t>
      </w:r>
      <w:r w:rsidRPr="00986620">
        <w:rPr>
          <w:rFonts w:ascii="PT Astra Serif" w:eastAsiaTheme="minorEastAsia" w:hAnsi="PT Astra Serif" w:cs="Times New Roman"/>
          <w:color w:val="000000" w:themeColor="text1"/>
          <w:sz w:val="24"/>
          <w:szCs w:val="24"/>
          <w:lang w:eastAsia="ru-RU"/>
        </w:rPr>
        <w:t xml:space="preserve"> (</w:t>
      </w:r>
      <w:r w:rsidR="00D62EFF" w:rsidRPr="002E7CFB">
        <w:rPr>
          <w:rFonts w:ascii="PT Astra Serif" w:eastAsiaTheme="minorEastAsia" w:hAnsi="PT Astra Serif" w:cs="Times New Roman"/>
          <w:color w:val="000000" w:themeColor="text1"/>
          <w:sz w:val="24"/>
          <w:szCs w:val="24"/>
          <w:lang w:eastAsia="ru-RU"/>
        </w:rPr>
        <w:t>https://rec.tomsk.gov.ru/reforma_knd</w:t>
      </w:r>
      <w:r w:rsidRPr="00986620">
        <w:rPr>
          <w:rFonts w:ascii="PT Astra Serif" w:eastAsiaTheme="minorEastAsia" w:hAnsi="PT Astra Serif" w:cs="Times New Roman"/>
          <w:color w:val="000000" w:themeColor="text1"/>
          <w:sz w:val="24"/>
          <w:szCs w:val="24"/>
          <w:lang w:eastAsia="ru-RU"/>
        </w:rPr>
        <w:t>);</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анонсы по актуальным вопросам.</w:t>
      </w:r>
    </w:p>
    <w:p w:rsidR="00405DA3" w:rsidRPr="00986620" w:rsidRDefault="00405DA3" w:rsidP="00405DA3">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986620">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405DA3" w:rsidRPr="00986620" w:rsidRDefault="00405DA3" w:rsidP="00405DA3">
      <w:pPr>
        <w:spacing w:after="0" w:line="240" w:lineRule="auto"/>
        <w:ind w:firstLine="540"/>
        <w:jc w:val="both"/>
        <w:rPr>
          <w:rFonts w:ascii="PT Astra Serif" w:hAnsi="PT Astra Serif" w:cs="Times New Roman"/>
          <w:sz w:val="24"/>
          <w:szCs w:val="24"/>
        </w:rPr>
      </w:pPr>
      <w:r w:rsidRPr="00986620">
        <w:rPr>
          <w:rFonts w:ascii="PT Astra Serif" w:eastAsiaTheme="minorEastAsia" w:hAnsi="PT Astra Serif" w:cs="Times New Roman"/>
          <w:color w:val="000000" w:themeColor="text1"/>
          <w:sz w:val="24"/>
          <w:szCs w:val="24"/>
          <w:lang w:eastAsia="ru-RU"/>
        </w:rPr>
        <w:t xml:space="preserve">   </w:t>
      </w:r>
      <w:r w:rsidRPr="00986620">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986620">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986620">
        <w:rPr>
          <w:rFonts w:ascii="PT Astra Serif" w:hAnsi="PT Astra Serif" w:cs="Times New Roman"/>
          <w:sz w:val="24"/>
          <w:szCs w:val="24"/>
        </w:rPr>
        <w:t>).</w:t>
      </w:r>
    </w:p>
    <w:p w:rsidR="00405DA3" w:rsidRPr="00986620" w:rsidRDefault="00405DA3" w:rsidP="00405DA3">
      <w:pPr>
        <w:pStyle w:val="ConsPlusNormal"/>
        <w:ind w:firstLine="708"/>
        <w:jc w:val="both"/>
        <w:rPr>
          <w:rFonts w:ascii="PT Astra Serif" w:hAnsi="PT Astra Serif" w:cs="Times New Roman"/>
          <w:sz w:val="24"/>
          <w:szCs w:val="24"/>
        </w:rPr>
      </w:pPr>
      <w:r w:rsidRPr="00986620">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405DA3" w:rsidRPr="00986620" w:rsidRDefault="00405DA3" w:rsidP="00405DA3">
      <w:pPr>
        <w:widowControl w:val="0"/>
        <w:spacing w:after="0" w:line="240" w:lineRule="auto"/>
        <w:jc w:val="both"/>
        <w:rPr>
          <w:rFonts w:ascii="PT Astra Serif" w:hAnsi="PT Astra Serif" w:cs="Times New Roman"/>
          <w:sz w:val="24"/>
          <w:szCs w:val="24"/>
        </w:rPr>
      </w:pPr>
      <w:r w:rsidRPr="00986620">
        <w:rPr>
          <w:rFonts w:ascii="PT Astra Serif" w:hAnsi="PT Astra Serif" w:cs="Times New Roman"/>
          <w:sz w:val="24"/>
          <w:szCs w:val="24"/>
        </w:rPr>
        <w:tab/>
        <w:t>1) недостаточный уровень правовой грамотности контролируемых лиц;</w:t>
      </w:r>
    </w:p>
    <w:p w:rsidR="00405DA3" w:rsidRPr="00986620" w:rsidRDefault="00405DA3" w:rsidP="00405DA3">
      <w:pPr>
        <w:widowControl w:val="0"/>
        <w:spacing w:after="0" w:line="240" w:lineRule="auto"/>
        <w:jc w:val="both"/>
        <w:rPr>
          <w:rFonts w:ascii="PT Astra Serif" w:hAnsi="PT Astra Serif" w:cs="Times New Roman"/>
          <w:sz w:val="24"/>
          <w:szCs w:val="24"/>
        </w:rPr>
      </w:pPr>
      <w:r w:rsidRPr="00986620">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986620" w:rsidRDefault="00E060A9" w:rsidP="00E060A9">
      <w:pPr>
        <w:autoSpaceDE w:val="0"/>
        <w:autoSpaceDN w:val="0"/>
        <w:adjustRightInd w:val="0"/>
        <w:spacing w:after="0" w:line="240" w:lineRule="auto"/>
        <w:ind w:firstLine="851"/>
        <w:jc w:val="both"/>
        <w:rPr>
          <w:rFonts w:ascii="PT Astra Serif" w:eastAsiaTheme="minorEastAsia" w:hAnsi="PT Astra Serif" w:cs="Times New Roman"/>
          <w:color w:val="000000" w:themeColor="text1"/>
          <w:sz w:val="24"/>
          <w:szCs w:val="24"/>
          <w:lang w:eastAsia="ru-RU"/>
        </w:rPr>
      </w:pPr>
    </w:p>
    <w:p w:rsidR="00CB7786" w:rsidRPr="00986620" w:rsidRDefault="006C6F23" w:rsidP="00B047C4">
      <w:pPr>
        <w:widowControl w:val="0"/>
        <w:spacing w:after="0" w:line="240" w:lineRule="auto"/>
        <w:jc w:val="center"/>
        <w:rPr>
          <w:rFonts w:ascii="PT Astra Serif" w:hAnsi="PT Astra Serif" w:cs="Times New Roman"/>
          <w:sz w:val="24"/>
          <w:szCs w:val="24"/>
        </w:rPr>
      </w:pPr>
      <w:r w:rsidRPr="00986620">
        <w:rPr>
          <w:rFonts w:ascii="PT Astra Serif" w:hAnsi="PT Astra Serif" w:cs="Times New Roman"/>
          <w:sz w:val="24"/>
          <w:szCs w:val="24"/>
        </w:rPr>
        <w:t>2. Цели и</w:t>
      </w:r>
      <w:r w:rsidR="005938C9" w:rsidRPr="00986620">
        <w:rPr>
          <w:rFonts w:ascii="PT Astra Serif" w:hAnsi="PT Astra Serif" w:cs="Times New Roman"/>
          <w:sz w:val="24"/>
          <w:szCs w:val="24"/>
        </w:rPr>
        <w:t xml:space="preserve"> задачи </w:t>
      </w:r>
      <w:r w:rsidR="00810408" w:rsidRPr="00986620">
        <w:rPr>
          <w:rFonts w:ascii="PT Astra Serif" w:hAnsi="PT Astra Serif" w:cs="Times New Roman"/>
          <w:sz w:val="24"/>
          <w:szCs w:val="24"/>
        </w:rPr>
        <w:t xml:space="preserve">реализации </w:t>
      </w:r>
    </w:p>
    <w:p w:rsidR="006C6F23" w:rsidRPr="00986620" w:rsidRDefault="00B047C4" w:rsidP="00B047C4">
      <w:pPr>
        <w:widowControl w:val="0"/>
        <w:spacing w:after="0" w:line="240" w:lineRule="auto"/>
        <w:jc w:val="center"/>
        <w:rPr>
          <w:rFonts w:ascii="PT Astra Serif" w:hAnsi="PT Astra Serif" w:cs="Times New Roman"/>
          <w:sz w:val="24"/>
          <w:szCs w:val="24"/>
        </w:rPr>
      </w:pPr>
      <w:r w:rsidRPr="00986620">
        <w:rPr>
          <w:rFonts w:ascii="PT Astra Serif" w:hAnsi="PT Astra Serif" w:cs="Times New Roman"/>
          <w:sz w:val="24"/>
          <w:szCs w:val="24"/>
        </w:rPr>
        <w:t>программы профилактики</w:t>
      </w:r>
    </w:p>
    <w:p w:rsidR="005938C9" w:rsidRPr="00986620" w:rsidRDefault="005938C9" w:rsidP="00432F5D">
      <w:pPr>
        <w:widowControl w:val="0"/>
        <w:spacing w:after="0" w:line="240" w:lineRule="auto"/>
        <w:ind w:firstLine="709"/>
        <w:rPr>
          <w:rFonts w:ascii="PT Astra Serif" w:hAnsi="PT Astra Serif" w:cs="Times New Roman"/>
          <w:b/>
          <w:sz w:val="24"/>
          <w:szCs w:val="24"/>
        </w:rPr>
      </w:pPr>
    </w:p>
    <w:p w:rsidR="00B047C4" w:rsidRPr="00986620" w:rsidRDefault="00986620" w:rsidP="00B047C4">
      <w:pPr>
        <w:widowControl w:val="0"/>
        <w:spacing w:after="0" w:line="240" w:lineRule="auto"/>
        <w:ind w:firstLine="709"/>
        <w:jc w:val="both"/>
        <w:rPr>
          <w:rFonts w:ascii="PT Astra Serif" w:hAnsi="PT Astra Serif" w:cs="PT Astra Serif"/>
          <w:sz w:val="24"/>
          <w:szCs w:val="24"/>
        </w:rPr>
      </w:pPr>
      <w:r w:rsidRPr="00986620">
        <w:rPr>
          <w:rFonts w:ascii="PT Astra Serif" w:hAnsi="PT Astra Serif" w:cs="Times New Roman"/>
          <w:sz w:val="24"/>
          <w:szCs w:val="24"/>
        </w:rPr>
        <w:t>6</w:t>
      </w:r>
      <w:r w:rsidR="00432F5D" w:rsidRPr="00986620">
        <w:rPr>
          <w:rFonts w:ascii="PT Astra Serif" w:hAnsi="PT Astra Serif" w:cs="Times New Roman"/>
          <w:sz w:val="24"/>
          <w:szCs w:val="24"/>
        </w:rPr>
        <w:t>.</w:t>
      </w:r>
      <w:r w:rsidR="00B047C4" w:rsidRPr="00986620">
        <w:rPr>
          <w:rFonts w:ascii="PT Astra Serif" w:hAnsi="PT Astra Serif"/>
          <w:sz w:val="24"/>
          <w:szCs w:val="24"/>
        </w:rPr>
        <w:t xml:space="preserve"> </w:t>
      </w:r>
      <w:r w:rsidR="00B047C4" w:rsidRPr="00986620">
        <w:rPr>
          <w:rFonts w:ascii="PT Astra Serif" w:hAnsi="PT Astra Serif" w:cs="Times New Roman"/>
          <w:sz w:val="24"/>
          <w:szCs w:val="24"/>
        </w:rPr>
        <w:t xml:space="preserve">Основными целями </w:t>
      </w:r>
      <w:proofErr w:type="gramStart"/>
      <w:r w:rsidR="00810408" w:rsidRPr="00986620">
        <w:rPr>
          <w:rFonts w:ascii="PT Astra Serif" w:hAnsi="PT Astra Serif" w:cs="Times New Roman"/>
          <w:sz w:val="24"/>
          <w:szCs w:val="24"/>
        </w:rPr>
        <w:t xml:space="preserve">реализации </w:t>
      </w:r>
      <w:r w:rsidR="00B047C4" w:rsidRPr="00986620">
        <w:rPr>
          <w:rFonts w:ascii="PT Astra Serif" w:eastAsiaTheme="majorEastAsia" w:hAnsi="PT Astra Serif" w:cs="Times New Roman"/>
          <w:bCs/>
          <w:sz w:val="24"/>
          <w:szCs w:val="24"/>
        </w:rPr>
        <w:t>Программы профилактики рисков причинения</w:t>
      </w:r>
      <w:proofErr w:type="gramEnd"/>
      <w:r w:rsidR="00B047C4" w:rsidRPr="00986620">
        <w:rPr>
          <w:rFonts w:ascii="PT Astra Serif" w:eastAsiaTheme="majorEastAsia" w:hAnsi="PT Astra Serif" w:cs="Times New Roman"/>
          <w:bCs/>
          <w:sz w:val="24"/>
          <w:szCs w:val="24"/>
        </w:rPr>
        <w:t xml:space="preserve">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986620">
        <w:rPr>
          <w:rFonts w:ascii="PT Astra Serif" w:hAnsi="PT Astra Serif" w:cs="Times New Roman"/>
          <w:sz w:val="24"/>
          <w:szCs w:val="24"/>
        </w:rPr>
        <w:t>являются</w:t>
      </w:r>
      <w:r w:rsidR="00B047C4" w:rsidRPr="00986620">
        <w:rPr>
          <w:rFonts w:ascii="PT Astra Serif" w:hAnsi="PT Astra Serif" w:cs="PT Astra Serif"/>
          <w:sz w:val="24"/>
          <w:szCs w:val="24"/>
        </w:rPr>
        <w:t>:</w:t>
      </w:r>
    </w:p>
    <w:p w:rsidR="00B047C4" w:rsidRPr="00986620" w:rsidRDefault="00B047C4" w:rsidP="00B047C4">
      <w:pPr>
        <w:widowControl w:val="0"/>
        <w:spacing w:after="0" w:line="240" w:lineRule="auto"/>
        <w:ind w:firstLine="709"/>
        <w:jc w:val="both"/>
        <w:rPr>
          <w:rFonts w:ascii="PT Astra Serif" w:hAnsi="PT Astra Serif" w:cs="PT Astra Serif"/>
          <w:sz w:val="24"/>
          <w:szCs w:val="24"/>
        </w:rPr>
      </w:pPr>
      <w:r w:rsidRPr="00986620">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986620" w:rsidRDefault="00B047C4" w:rsidP="00B047C4">
      <w:pPr>
        <w:widowControl w:val="0"/>
        <w:spacing w:after="0" w:line="240" w:lineRule="auto"/>
        <w:ind w:firstLine="709"/>
        <w:jc w:val="both"/>
        <w:rPr>
          <w:rFonts w:ascii="PT Astra Serif" w:hAnsi="PT Astra Serif" w:cs="PT Astra Serif"/>
          <w:sz w:val="24"/>
          <w:szCs w:val="24"/>
        </w:rPr>
      </w:pPr>
      <w:r w:rsidRPr="00986620">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986620" w:rsidRDefault="00B047C4" w:rsidP="00FB0C0B">
      <w:pPr>
        <w:widowControl w:val="0"/>
        <w:spacing w:after="0" w:line="240" w:lineRule="auto"/>
        <w:ind w:firstLine="709"/>
        <w:jc w:val="both"/>
        <w:rPr>
          <w:rFonts w:ascii="PT Astra Serif" w:hAnsi="PT Astra Serif" w:cs="PT Astra Serif"/>
          <w:sz w:val="24"/>
          <w:szCs w:val="24"/>
        </w:rPr>
      </w:pPr>
      <w:r w:rsidRPr="00986620">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986620" w:rsidRDefault="00986620" w:rsidP="00FB0C0B">
      <w:pPr>
        <w:widowControl w:val="0"/>
        <w:spacing w:after="0" w:line="240" w:lineRule="auto"/>
        <w:ind w:firstLine="709"/>
        <w:jc w:val="both"/>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7</w:t>
      </w:r>
      <w:r w:rsidR="00810408" w:rsidRPr="00986620">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986620" w:rsidRDefault="00810408" w:rsidP="00810408">
      <w:pPr>
        <w:pStyle w:val="Default"/>
        <w:ind w:firstLine="709"/>
        <w:jc w:val="both"/>
        <w:rPr>
          <w:rFonts w:ascii="PT Astra Serif" w:hAnsi="PT Astra Serif"/>
          <w:color w:val="000000" w:themeColor="text1"/>
        </w:rPr>
      </w:pPr>
      <w:r w:rsidRPr="00986620">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986620" w:rsidRDefault="00810408" w:rsidP="00810408">
      <w:pPr>
        <w:pStyle w:val="Default"/>
        <w:ind w:firstLine="709"/>
        <w:jc w:val="both"/>
        <w:rPr>
          <w:rFonts w:ascii="PT Astra Serif" w:hAnsi="PT Astra Serif"/>
          <w:color w:val="000000" w:themeColor="text1"/>
        </w:rPr>
      </w:pPr>
      <w:r w:rsidRPr="00986620">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986620" w:rsidRDefault="00810408" w:rsidP="00810408">
      <w:pPr>
        <w:pStyle w:val="Default"/>
        <w:ind w:firstLine="709"/>
        <w:jc w:val="both"/>
        <w:rPr>
          <w:rFonts w:ascii="PT Astra Serif" w:hAnsi="PT Astra Serif"/>
          <w:color w:val="000000" w:themeColor="text1"/>
        </w:rPr>
      </w:pPr>
      <w:r w:rsidRPr="00986620">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986620" w:rsidRDefault="00810408" w:rsidP="00810408">
      <w:pPr>
        <w:pStyle w:val="Default"/>
        <w:ind w:firstLine="709"/>
        <w:jc w:val="both"/>
        <w:rPr>
          <w:rFonts w:ascii="PT Astra Serif" w:hAnsi="PT Astra Serif"/>
          <w:color w:val="000000" w:themeColor="text1"/>
        </w:rPr>
      </w:pPr>
      <w:r w:rsidRPr="00986620">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986620" w:rsidRDefault="00810408" w:rsidP="00810408">
      <w:pPr>
        <w:pStyle w:val="Default"/>
        <w:ind w:firstLine="709"/>
        <w:jc w:val="both"/>
        <w:rPr>
          <w:rFonts w:ascii="PT Astra Serif" w:hAnsi="PT Astra Serif"/>
          <w:color w:val="000000" w:themeColor="text1"/>
        </w:rPr>
      </w:pPr>
      <w:r w:rsidRPr="00986620">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986620" w:rsidRDefault="006E118D" w:rsidP="00810408">
      <w:pPr>
        <w:pStyle w:val="Default"/>
        <w:ind w:firstLine="709"/>
        <w:jc w:val="both"/>
        <w:rPr>
          <w:rFonts w:ascii="PT Astra Serif" w:hAnsi="PT Astra Serif"/>
          <w:color w:val="000000" w:themeColor="text1"/>
        </w:rPr>
      </w:pPr>
    </w:p>
    <w:p w:rsidR="00CB7786" w:rsidRPr="00986620" w:rsidRDefault="006E118D" w:rsidP="006E118D">
      <w:pPr>
        <w:pStyle w:val="Default"/>
        <w:jc w:val="center"/>
        <w:rPr>
          <w:rFonts w:ascii="PT Astra Serif" w:hAnsi="PT Astra Serif"/>
          <w:color w:val="000000" w:themeColor="text1"/>
        </w:rPr>
      </w:pPr>
      <w:r w:rsidRPr="00986620">
        <w:rPr>
          <w:rFonts w:ascii="PT Astra Serif" w:hAnsi="PT Astra Serif"/>
          <w:color w:val="000000" w:themeColor="text1"/>
        </w:rPr>
        <w:t xml:space="preserve">3. Перечень профилактических мероприятий, </w:t>
      </w:r>
    </w:p>
    <w:p w:rsidR="006E118D" w:rsidRPr="00986620" w:rsidRDefault="006E118D" w:rsidP="006E118D">
      <w:pPr>
        <w:pStyle w:val="Default"/>
        <w:jc w:val="center"/>
        <w:rPr>
          <w:rFonts w:ascii="PT Astra Serif" w:hAnsi="PT Astra Serif"/>
          <w:color w:val="000000" w:themeColor="text1"/>
        </w:rPr>
      </w:pPr>
      <w:r w:rsidRPr="00986620">
        <w:rPr>
          <w:rFonts w:ascii="PT Astra Serif" w:hAnsi="PT Astra Serif"/>
          <w:color w:val="000000" w:themeColor="text1"/>
        </w:rPr>
        <w:t>сроки (периодичность) их проведения</w:t>
      </w:r>
    </w:p>
    <w:p w:rsidR="00EE394D" w:rsidRPr="00986620" w:rsidRDefault="00EE394D" w:rsidP="006E118D">
      <w:pPr>
        <w:pStyle w:val="Default"/>
        <w:jc w:val="center"/>
        <w:rPr>
          <w:rFonts w:ascii="PT Astra Serif" w:hAnsi="PT Astra Serif"/>
          <w:color w:val="000000" w:themeColor="text1"/>
        </w:rPr>
      </w:pPr>
    </w:p>
    <w:p w:rsidR="00EE394D" w:rsidRPr="00986620" w:rsidRDefault="00986620" w:rsidP="004F66D7">
      <w:pPr>
        <w:tabs>
          <w:tab w:val="left" w:pos="830"/>
        </w:tabs>
        <w:spacing w:after="0" w:line="240" w:lineRule="auto"/>
        <w:ind w:firstLine="709"/>
        <w:jc w:val="both"/>
        <w:rPr>
          <w:rFonts w:ascii="PT Astra Serif" w:eastAsia="Calibri" w:hAnsi="PT Astra Serif" w:cs="Times New Roman"/>
          <w:color w:val="000000"/>
          <w:sz w:val="24"/>
          <w:szCs w:val="24"/>
        </w:rPr>
      </w:pPr>
      <w:r w:rsidRPr="00986620">
        <w:rPr>
          <w:rFonts w:ascii="PT Astra Serif" w:eastAsia="Calibri" w:hAnsi="PT Astra Serif" w:cs="PT Astra Serif"/>
          <w:color w:val="000000"/>
          <w:sz w:val="24"/>
          <w:szCs w:val="24"/>
        </w:rPr>
        <w:t>8</w:t>
      </w:r>
      <w:r w:rsidR="00EE394D" w:rsidRPr="00986620">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986620">
        <w:rPr>
          <w:rFonts w:ascii="PT Astra Serif" w:eastAsia="Calibri" w:hAnsi="PT Astra Serif" w:cs="Times New Roman"/>
          <w:color w:val="000000"/>
          <w:sz w:val="24"/>
          <w:szCs w:val="24"/>
        </w:rPr>
        <w:t xml:space="preserve"> </w:t>
      </w:r>
    </w:p>
    <w:p w:rsidR="00CB7786" w:rsidRPr="00986620" w:rsidRDefault="00CB7786" w:rsidP="00CB7786">
      <w:pPr>
        <w:pStyle w:val="af"/>
        <w:shd w:val="clear" w:color="auto" w:fill="FFFFFC"/>
        <w:spacing w:before="0" w:beforeAutospacing="0" w:after="0" w:afterAutospacing="0"/>
        <w:ind w:firstLine="675"/>
        <w:jc w:val="both"/>
        <w:rPr>
          <w:rFonts w:ascii="PT Astra Serif" w:hAnsi="PT Astra Serif"/>
        </w:rPr>
      </w:pPr>
      <w:r w:rsidRPr="00986620">
        <w:rPr>
          <w:rFonts w:ascii="PT Astra Serif" w:hAnsi="PT Astra Serif"/>
        </w:rPr>
        <w:lastRenderedPageBreak/>
        <w:t>1) информирование;</w:t>
      </w:r>
    </w:p>
    <w:p w:rsidR="00CB7786" w:rsidRPr="00986620" w:rsidRDefault="00CB7786" w:rsidP="00CB7786">
      <w:pPr>
        <w:pStyle w:val="af"/>
        <w:shd w:val="clear" w:color="auto" w:fill="FFFFFC"/>
        <w:spacing w:before="0" w:beforeAutospacing="0" w:after="0" w:afterAutospacing="0"/>
        <w:ind w:firstLine="675"/>
        <w:jc w:val="both"/>
        <w:rPr>
          <w:rFonts w:ascii="PT Astra Serif" w:hAnsi="PT Astra Serif"/>
        </w:rPr>
      </w:pPr>
      <w:r w:rsidRPr="00986620">
        <w:rPr>
          <w:rFonts w:ascii="PT Astra Serif" w:hAnsi="PT Astra Serif"/>
        </w:rPr>
        <w:t>2) обобщение правоприменительной практики;</w:t>
      </w:r>
    </w:p>
    <w:p w:rsidR="00CB7786" w:rsidRPr="00986620" w:rsidRDefault="00CB7786" w:rsidP="00CB7786">
      <w:pPr>
        <w:pStyle w:val="af"/>
        <w:shd w:val="clear" w:color="auto" w:fill="FFFFFC"/>
        <w:spacing w:before="0" w:beforeAutospacing="0" w:after="0" w:afterAutospacing="0"/>
        <w:ind w:firstLine="675"/>
        <w:jc w:val="both"/>
        <w:rPr>
          <w:rFonts w:ascii="PT Astra Serif" w:hAnsi="PT Astra Serif"/>
        </w:rPr>
      </w:pPr>
      <w:r w:rsidRPr="00986620">
        <w:rPr>
          <w:rFonts w:ascii="PT Astra Serif" w:hAnsi="PT Astra Serif"/>
        </w:rPr>
        <w:t>3) объявление предостережения;</w:t>
      </w:r>
    </w:p>
    <w:p w:rsidR="00CB7786" w:rsidRPr="00986620" w:rsidRDefault="00CB7786" w:rsidP="00CB7786">
      <w:pPr>
        <w:pStyle w:val="af"/>
        <w:shd w:val="clear" w:color="auto" w:fill="FFFFFC"/>
        <w:spacing w:before="0" w:beforeAutospacing="0" w:after="0" w:afterAutospacing="0"/>
        <w:ind w:firstLine="675"/>
        <w:jc w:val="both"/>
        <w:rPr>
          <w:rFonts w:ascii="PT Astra Serif" w:hAnsi="PT Astra Serif"/>
        </w:rPr>
      </w:pPr>
      <w:r w:rsidRPr="00986620">
        <w:rPr>
          <w:rFonts w:ascii="PT Astra Serif" w:hAnsi="PT Astra Serif"/>
        </w:rPr>
        <w:t>4) консультирование;</w:t>
      </w:r>
    </w:p>
    <w:p w:rsidR="00CB7786" w:rsidRPr="00986620" w:rsidRDefault="00CB7786" w:rsidP="00CB7786">
      <w:pPr>
        <w:pStyle w:val="af"/>
        <w:shd w:val="clear" w:color="auto" w:fill="FFFFFC"/>
        <w:spacing w:before="0" w:beforeAutospacing="0" w:after="0" w:afterAutospacing="0"/>
        <w:ind w:firstLine="675"/>
        <w:jc w:val="both"/>
        <w:rPr>
          <w:rFonts w:ascii="PT Astra Serif" w:hAnsi="PT Astra Serif"/>
        </w:rPr>
      </w:pPr>
      <w:r w:rsidRPr="00986620">
        <w:rPr>
          <w:rFonts w:ascii="PT Astra Serif" w:hAnsi="PT Astra Serif"/>
        </w:rPr>
        <w:t>5) профилактический визит.</w:t>
      </w:r>
    </w:p>
    <w:p w:rsidR="004F66D7" w:rsidRPr="00986620" w:rsidRDefault="004F66D7" w:rsidP="004F66D7">
      <w:pPr>
        <w:spacing w:line="240" w:lineRule="auto"/>
        <w:jc w:val="both"/>
        <w:rPr>
          <w:rFonts w:ascii="PT Astra Serif" w:eastAsia="Arial Unicode MS" w:hAnsi="PT Astra Serif" w:cs="Arial Unicode MS"/>
          <w:color w:val="000000"/>
          <w:sz w:val="24"/>
          <w:szCs w:val="24"/>
          <w:lang w:eastAsia="ru-RU" w:bidi="ru-RU"/>
        </w:rPr>
      </w:pPr>
      <w:r w:rsidRPr="00986620">
        <w:rPr>
          <w:rFonts w:ascii="PT Astra Serif" w:hAnsi="PT Astra Serif"/>
          <w:color w:val="000000" w:themeColor="text1"/>
          <w:sz w:val="24"/>
          <w:szCs w:val="24"/>
        </w:rPr>
        <w:tab/>
      </w:r>
      <w:r w:rsidR="00986620" w:rsidRPr="00986620">
        <w:rPr>
          <w:rFonts w:ascii="PT Astra Serif" w:hAnsi="PT Astra Serif"/>
          <w:color w:val="000000" w:themeColor="text1"/>
          <w:sz w:val="24"/>
          <w:szCs w:val="24"/>
        </w:rPr>
        <w:t>9</w:t>
      </w:r>
      <w:r w:rsidRPr="00986620">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CB7786" w:rsidRPr="00986620">
        <w:rPr>
          <w:rFonts w:ascii="PT Astra Serif" w:hAnsi="PT Astra Serif" w:cs="PT Astra Serif"/>
          <w:bCs/>
          <w:sz w:val="24"/>
          <w:szCs w:val="24"/>
        </w:rPr>
        <w:t xml:space="preserve">в области регулирования тарифов в сфере </w:t>
      </w:r>
      <w:r w:rsidR="00DB2ABB" w:rsidRPr="00986620">
        <w:rPr>
          <w:rFonts w:ascii="PT Astra Serif" w:hAnsi="PT Astra Serif"/>
          <w:sz w:val="24"/>
          <w:szCs w:val="24"/>
        </w:rPr>
        <w:t>теплоснабжения</w:t>
      </w:r>
      <w:r w:rsidR="00CB7786" w:rsidRPr="00986620">
        <w:rPr>
          <w:rFonts w:ascii="PT Astra Serif" w:eastAsiaTheme="majorEastAsia" w:hAnsi="PT Astra Serif" w:cs="Times New Roman"/>
          <w:bCs/>
          <w:sz w:val="24"/>
          <w:szCs w:val="24"/>
        </w:rPr>
        <w:t xml:space="preserve"> на территории Томской области </w:t>
      </w:r>
      <w:r w:rsidRPr="00986620">
        <w:rPr>
          <w:rFonts w:ascii="PT Astra Serif" w:hAnsi="PT Astra Serif"/>
          <w:color w:val="000000" w:themeColor="text1"/>
          <w:sz w:val="24"/>
          <w:szCs w:val="24"/>
        </w:rPr>
        <w:t>на 202</w:t>
      </w:r>
      <w:r w:rsidR="00D62EFF">
        <w:rPr>
          <w:rFonts w:ascii="PT Astra Serif" w:hAnsi="PT Astra Serif"/>
          <w:color w:val="000000" w:themeColor="text1"/>
          <w:sz w:val="24"/>
          <w:szCs w:val="24"/>
        </w:rPr>
        <w:t>5</w:t>
      </w:r>
      <w:r w:rsidRPr="00986620">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986620" w:rsidRDefault="0097079A" w:rsidP="004F66D7">
      <w:pPr>
        <w:pStyle w:val="Default"/>
        <w:tabs>
          <w:tab w:val="left" w:pos="765"/>
        </w:tabs>
        <w:jc w:val="center"/>
        <w:rPr>
          <w:rFonts w:ascii="PT Astra Serif" w:hAnsi="PT Astra Serif"/>
          <w:color w:val="000000" w:themeColor="text1"/>
        </w:rPr>
      </w:pPr>
      <w:r w:rsidRPr="00986620">
        <w:rPr>
          <w:rFonts w:ascii="PT Astra Serif" w:hAnsi="PT Astra Serif"/>
          <w:color w:val="000000" w:themeColor="text1"/>
        </w:rPr>
        <w:t>4</w:t>
      </w:r>
      <w:r w:rsidR="004F66D7" w:rsidRPr="00986620">
        <w:rPr>
          <w:rFonts w:ascii="PT Astra Serif" w:hAnsi="PT Astra Serif"/>
          <w:color w:val="000000" w:themeColor="text1"/>
        </w:rPr>
        <w:t xml:space="preserve">. Показатели результативности и эффективности </w:t>
      </w:r>
    </w:p>
    <w:p w:rsidR="006E118D" w:rsidRPr="00986620" w:rsidRDefault="004F66D7" w:rsidP="004F66D7">
      <w:pPr>
        <w:pStyle w:val="Default"/>
        <w:tabs>
          <w:tab w:val="left" w:pos="765"/>
        </w:tabs>
        <w:jc w:val="center"/>
        <w:rPr>
          <w:rFonts w:ascii="PT Astra Serif" w:hAnsi="PT Astra Serif"/>
          <w:color w:val="000000" w:themeColor="text1"/>
        </w:rPr>
      </w:pPr>
      <w:r w:rsidRPr="00986620">
        <w:rPr>
          <w:rFonts w:ascii="PT Astra Serif" w:hAnsi="PT Astra Serif"/>
          <w:color w:val="000000" w:themeColor="text1"/>
        </w:rPr>
        <w:t>программы профилактики</w:t>
      </w:r>
    </w:p>
    <w:p w:rsidR="006E596F" w:rsidRPr="00986620" w:rsidRDefault="006E596F" w:rsidP="004F66D7">
      <w:pPr>
        <w:pStyle w:val="Default"/>
        <w:tabs>
          <w:tab w:val="left" w:pos="765"/>
        </w:tabs>
        <w:jc w:val="center"/>
        <w:rPr>
          <w:rFonts w:ascii="PT Astra Serif" w:hAnsi="PT Astra Serif"/>
          <w:color w:val="000000" w:themeColor="text1"/>
        </w:rPr>
      </w:pPr>
    </w:p>
    <w:p w:rsidR="006E118D" w:rsidRPr="00986620" w:rsidRDefault="00D94336" w:rsidP="00D94336">
      <w:pPr>
        <w:pStyle w:val="Default"/>
        <w:ind w:firstLine="709"/>
        <w:jc w:val="both"/>
        <w:rPr>
          <w:rFonts w:ascii="PT Astra Serif" w:hAnsi="PT Astra Serif"/>
          <w:color w:val="000000" w:themeColor="text1"/>
        </w:rPr>
      </w:pPr>
      <w:r w:rsidRPr="00986620">
        <w:rPr>
          <w:rFonts w:ascii="PT Astra Serif" w:hAnsi="PT Astra Serif"/>
          <w:color w:val="000000" w:themeColor="text1"/>
        </w:rPr>
        <w:t>1</w:t>
      </w:r>
      <w:r w:rsidR="00986620" w:rsidRPr="00986620">
        <w:rPr>
          <w:rFonts w:ascii="PT Astra Serif" w:hAnsi="PT Astra Serif"/>
          <w:color w:val="000000" w:themeColor="text1"/>
        </w:rPr>
        <w:t>0</w:t>
      </w:r>
      <w:r w:rsidRPr="00986620">
        <w:rPr>
          <w:rFonts w:ascii="PT Astra Serif" w:hAnsi="PT Astra Serif"/>
          <w:color w:val="000000" w:themeColor="text1"/>
        </w:rPr>
        <w:t xml:space="preserve">. Целевыми показателями </w:t>
      </w:r>
      <w:r w:rsidR="006E596F" w:rsidRPr="00986620">
        <w:rPr>
          <w:rFonts w:ascii="PT Astra Serif" w:hAnsi="PT Astra Serif"/>
          <w:color w:val="000000" w:themeColor="text1"/>
        </w:rPr>
        <w:t xml:space="preserve"> </w:t>
      </w:r>
      <w:r w:rsidRPr="00986620">
        <w:rPr>
          <w:rFonts w:ascii="PT Astra Serif" w:hAnsi="PT Astra Serif"/>
          <w:color w:val="000000" w:themeColor="text1"/>
        </w:rPr>
        <w:t>результативности и эффективности Программы профилактики являются:</w:t>
      </w:r>
    </w:p>
    <w:p w:rsidR="00B64462" w:rsidRPr="00986620" w:rsidRDefault="00B64462" w:rsidP="00AA1825">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986620" w:rsidTr="00CB7786">
        <w:trPr>
          <w:cantSplit/>
          <w:trHeight w:val="351"/>
          <w:jc w:val="center"/>
        </w:trPr>
        <w:tc>
          <w:tcPr>
            <w:tcW w:w="639" w:type="dxa"/>
            <w:vMerge w:val="restart"/>
            <w:shd w:val="clear" w:color="auto" w:fill="auto"/>
            <w:vAlign w:val="center"/>
          </w:tcPr>
          <w:p w:rsidR="005938C9" w:rsidRPr="00986620"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w:t>
            </w:r>
          </w:p>
          <w:p w:rsidR="005938C9" w:rsidRPr="00986620" w:rsidRDefault="005938C9" w:rsidP="00CB7786">
            <w:pPr>
              <w:spacing w:after="0" w:line="240" w:lineRule="auto"/>
              <w:jc w:val="center"/>
              <w:rPr>
                <w:rFonts w:ascii="PT Astra Serif" w:eastAsia="Arial Unicode MS" w:hAnsi="PT Astra Serif" w:cs="Times New Roman"/>
                <w:color w:val="000000" w:themeColor="text1"/>
                <w:sz w:val="24"/>
                <w:szCs w:val="24"/>
              </w:rPr>
            </w:pPr>
            <w:proofErr w:type="gramStart"/>
            <w:r w:rsidRPr="00986620">
              <w:rPr>
                <w:rFonts w:ascii="PT Astra Serif" w:eastAsia="Arial Unicode MS" w:hAnsi="PT Astra Serif" w:cs="Times New Roman"/>
                <w:color w:val="000000" w:themeColor="text1"/>
                <w:sz w:val="24"/>
                <w:szCs w:val="24"/>
              </w:rPr>
              <w:t>п</w:t>
            </w:r>
            <w:proofErr w:type="gramEnd"/>
            <w:r w:rsidRPr="00986620">
              <w:rPr>
                <w:rFonts w:ascii="PT Astra Serif" w:eastAsia="Arial Unicode MS" w:hAnsi="PT Astra Serif" w:cs="Times New Roman"/>
                <w:color w:val="000000" w:themeColor="text1"/>
                <w:sz w:val="24"/>
                <w:szCs w:val="24"/>
              </w:rPr>
              <w:t>/п</w:t>
            </w:r>
          </w:p>
        </w:tc>
        <w:tc>
          <w:tcPr>
            <w:tcW w:w="5245" w:type="dxa"/>
            <w:vMerge w:val="restart"/>
            <w:shd w:val="clear" w:color="auto" w:fill="auto"/>
            <w:vAlign w:val="center"/>
          </w:tcPr>
          <w:p w:rsidR="005938C9" w:rsidRPr="00986620" w:rsidRDefault="005938C9" w:rsidP="00CB7786">
            <w:pPr>
              <w:spacing w:after="0" w:line="240" w:lineRule="auto"/>
              <w:ind w:left="70"/>
              <w:jc w:val="center"/>
              <w:rPr>
                <w:rFonts w:ascii="PT Astra Serif" w:eastAsia="Arial Unicode MS"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986620"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Период, год</w:t>
            </w:r>
          </w:p>
        </w:tc>
      </w:tr>
      <w:tr w:rsidR="00D94336" w:rsidRPr="00986620" w:rsidTr="00CB7786">
        <w:trPr>
          <w:cantSplit/>
          <w:trHeight w:val="301"/>
          <w:jc w:val="center"/>
        </w:trPr>
        <w:tc>
          <w:tcPr>
            <w:tcW w:w="639" w:type="dxa"/>
            <w:vMerge/>
            <w:shd w:val="clear" w:color="auto" w:fill="auto"/>
            <w:vAlign w:val="center"/>
          </w:tcPr>
          <w:p w:rsidR="00D94336" w:rsidRPr="00986620"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986620"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986620" w:rsidRDefault="00D94336" w:rsidP="00D62EFF">
            <w:pPr>
              <w:spacing w:after="0" w:line="240" w:lineRule="auto"/>
              <w:jc w:val="center"/>
              <w:rPr>
                <w:rFonts w:ascii="PT Astra Serif" w:eastAsia="Arial Unicode MS"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202</w:t>
            </w:r>
            <w:r w:rsidR="00D62EFF">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986620" w:rsidRDefault="00D94336" w:rsidP="00D62EFF">
            <w:pPr>
              <w:spacing w:after="0" w:line="240" w:lineRule="auto"/>
              <w:jc w:val="center"/>
              <w:rPr>
                <w:rFonts w:ascii="PT Astra Serif" w:eastAsia="Arial Unicode MS" w:hAnsi="PT Astra Serif" w:cs="Times New Roman"/>
                <w:strike/>
                <w:color w:val="000000" w:themeColor="text1"/>
                <w:sz w:val="24"/>
                <w:szCs w:val="24"/>
              </w:rPr>
            </w:pPr>
            <w:r w:rsidRPr="00986620">
              <w:rPr>
                <w:rFonts w:ascii="PT Astra Serif" w:eastAsia="Arial Unicode MS" w:hAnsi="PT Astra Serif" w:cs="Times New Roman"/>
                <w:color w:val="000000" w:themeColor="text1"/>
                <w:sz w:val="24"/>
                <w:szCs w:val="24"/>
              </w:rPr>
              <w:t>202</w:t>
            </w:r>
            <w:r w:rsidR="00D62EFF">
              <w:rPr>
                <w:rFonts w:ascii="PT Astra Serif" w:eastAsia="Arial Unicode MS" w:hAnsi="PT Astra Serif" w:cs="Times New Roman"/>
                <w:color w:val="000000" w:themeColor="text1"/>
                <w:sz w:val="24"/>
                <w:szCs w:val="24"/>
              </w:rPr>
              <w:t>5</w:t>
            </w:r>
          </w:p>
        </w:tc>
      </w:tr>
      <w:tr w:rsidR="00D94336" w:rsidRPr="00986620" w:rsidTr="00CB7786">
        <w:trPr>
          <w:cantSplit/>
          <w:trHeight w:val="884"/>
          <w:jc w:val="center"/>
        </w:trPr>
        <w:tc>
          <w:tcPr>
            <w:tcW w:w="639"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r w:rsidRPr="00986620">
              <w:rPr>
                <w:rFonts w:ascii="PT Astra Serif" w:eastAsia="Calibri" w:hAnsi="PT Astra Serif" w:cs="Times New Roman"/>
                <w:color w:val="000000" w:themeColor="text1"/>
                <w:sz w:val="24"/>
                <w:szCs w:val="24"/>
              </w:rPr>
              <w:t>1.</w:t>
            </w:r>
          </w:p>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986620" w:rsidRDefault="00D94336" w:rsidP="00CB7786">
            <w:pPr>
              <w:spacing w:line="240" w:lineRule="auto"/>
              <w:jc w:val="center"/>
              <w:rPr>
                <w:rFonts w:ascii="PT Astra Serif" w:eastAsia="Calibri" w:hAnsi="PT Astra Serif" w:cs="Times New Roman"/>
                <w:color w:val="000000" w:themeColor="text1"/>
                <w:sz w:val="24"/>
                <w:szCs w:val="24"/>
              </w:rPr>
            </w:pPr>
            <w:r w:rsidRPr="00986620">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strike/>
                <w:color w:val="000000" w:themeColor="text1"/>
                <w:sz w:val="24"/>
                <w:szCs w:val="24"/>
              </w:rPr>
            </w:pPr>
            <w:r w:rsidRPr="00986620">
              <w:rPr>
                <w:rFonts w:ascii="PT Astra Serif" w:eastAsia="Calibri" w:hAnsi="PT Astra Serif" w:cs="Times New Roman"/>
                <w:color w:val="000000" w:themeColor="text1"/>
                <w:sz w:val="24"/>
                <w:szCs w:val="24"/>
              </w:rPr>
              <w:t>105 %</w:t>
            </w:r>
          </w:p>
        </w:tc>
      </w:tr>
      <w:tr w:rsidR="00D94336" w:rsidRPr="00986620" w:rsidTr="00CB7786">
        <w:trPr>
          <w:cantSplit/>
          <w:trHeight w:val="623"/>
          <w:jc w:val="center"/>
        </w:trPr>
        <w:tc>
          <w:tcPr>
            <w:tcW w:w="639"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r w:rsidRPr="00986620">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color w:val="000000" w:themeColor="text1"/>
                <w:sz w:val="24"/>
                <w:szCs w:val="24"/>
              </w:rPr>
            </w:pPr>
            <w:r w:rsidRPr="00986620">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986620" w:rsidRDefault="00D94336" w:rsidP="00CB7786">
            <w:pPr>
              <w:spacing w:line="240" w:lineRule="auto"/>
              <w:jc w:val="center"/>
              <w:rPr>
                <w:rFonts w:ascii="PT Astra Serif" w:eastAsia="Calibri" w:hAnsi="PT Astra Serif" w:cs="Times New Roman"/>
                <w:color w:val="000000" w:themeColor="text1"/>
                <w:sz w:val="24"/>
                <w:szCs w:val="24"/>
              </w:rPr>
            </w:pPr>
            <w:r w:rsidRPr="00986620">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986620" w:rsidRDefault="00D94336" w:rsidP="00CB7786">
            <w:pPr>
              <w:spacing w:after="0" w:line="240" w:lineRule="auto"/>
              <w:jc w:val="center"/>
              <w:rPr>
                <w:rFonts w:ascii="PT Astra Serif" w:eastAsia="Calibri" w:hAnsi="PT Astra Serif" w:cs="Times New Roman"/>
                <w:strike/>
                <w:color w:val="000000" w:themeColor="text1"/>
                <w:sz w:val="24"/>
                <w:szCs w:val="24"/>
              </w:rPr>
            </w:pPr>
            <w:r w:rsidRPr="00986620">
              <w:rPr>
                <w:rFonts w:ascii="PT Astra Serif" w:eastAsia="Calibri" w:hAnsi="PT Astra Serif" w:cs="Times New Roman"/>
                <w:color w:val="000000" w:themeColor="text1"/>
                <w:sz w:val="24"/>
                <w:szCs w:val="24"/>
              </w:rPr>
              <w:t>105 %</w:t>
            </w:r>
          </w:p>
        </w:tc>
      </w:tr>
    </w:tbl>
    <w:p w:rsidR="003872A6" w:rsidRPr="00986620" w:rsidRDefault="003872A6" w:rsidP="005938C9">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986620"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986620">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986620">
        <w:rPr>
          <w:rFonts w:ascii="PT Astra Serif" w:eastAsia="Times New Roman" w:hAnsi="PT Astra Serif" w:cs="Times New Roman"/>
          <w:color w:val="000000" w:themeColor="text1"/>
          <w:sz w:val="20"/>
          <w:szCs w:val="20"/>
          <w:lang w:eastAsia="ru-RU"/>
        </w:rPr>
        <w:t>контролируемых лиц</w:t>
      </w:r>
      <w:r w:rsidRPr="00986620">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986620">
        <w:rPr>
          <w:rFonts w:ascii="PT Astra Serif" w:eastAsia="Arial Unicode MS" w:hAnsi="PT Astra Serif" w:cs="Times New Roman"/>
          <w:color w:val="000000" w:themeColor="text1"/>
          <w:sz w:val="20"/>
          <w:szCs w:val="20"/>
        </w:rPr>
        <w:t>контролируемых лиц</w:t>
      </w:r>
      <w:r w:rsidRPr="00986620">
        <w:rPr>
          <w:rFonts w:ascii="PT Astra Serif" w:eastAsia="Times New Roman" w:hAnsi="PT Astra Serif" w:cs="Times New Roman"/>
          <w:color w:val="000000" w:themeColor="text1"/>
          <w:sz w:val="20"/>
          <w:szCs w:val="20"/>
          <w:lang w:eastAsia="ru-RU"/>
        </w:rPr>
        <w:t>.</w:t>
      </w:r>
    </w:p>
    <w:p w:rsidR="005938C9" w:rsidRPr="00986620"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986620">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986620" w:rsidRDefault="00302A33" w:rsidP="009E753F">
      <w:pPr>
        <w:widowControl w:val="0"/>
        <w:spacing w:after="0" w:line="240" w:lineRule="auto"/>
        <w:jc w:val="center"/>
        <w:rPr>
          <w:rFonts w:ascii="PT Astra Serif" w:hAnsi="PT Astra Serif" w:cs="Times New Roman"/>
          <w:b/>
          <w:color w:val="FF0000"/>
          <w:sz w:val="24"/>
          <w:szCs w:val="24"/>
        </w:rPr>
      </w:pPr>
    </w:p>
    <w:p w:rsidR="00505E4C" w:rsidRPr="00986620" w:rsidRDefault="00505E4C" w:rsidP="000D72FB">
      <w:pPr>
        <w:widowControl w:val="0"/>
        <w:spacing w:after="0" w:line="240" w:lineRule="auto"/>
        <w:jc w:val="both"/>
        <w:rPr>
          <w:rFonts w:ascii="PT Astra Serif" w:hAnsi="PT Astra Serif" w:cs="Times New Roman"/>
          <w:color w:val="FF0000"/>
          <w:sz w:val="24"/>
          <w:szCs w:val="24"/>
        </w:rPr>
      </w:pPr>
    </w:p>
    <w:p w:rsidR="00CB23E5" w:rsidRPr="00986620"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986620" w:rsidSect="003978DE">
          <w:headerReference w:type="default" r:id="rId10"/>
          <w:headerReference w:type="first" r:id="rId11"/>
          <w:pgSz w:w="11906" w:h="16838"/>
          <w:pgMar w:top="1134" w:right="567" w:bottom="1134" w:left="1134" w:header="709" w:footer="709" w:gutter="0"/>
          <w:cols w:space="708"/>
          <w:docGrid w:linePitch="360"/>
        </w:sectPr>
      </w:pPr>
    </w:p>
    <w:p w:rsidR="00110CE9" w:rsidRPr="00986620"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986620">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986620"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986620">
        <w:rPr>
          <w:rFonts w:ascii="PT Astra Serif" w:eastAsia="Times New Roman" w:hAnsi="PT Astra Serif" w:cs="Times New Roman"/>
          <w:color w:val="000000" w:themeColor="text1"/>
          <w:sz w:val="24"/>
          <w:szCs w:val="24"/>
          <w:lang w:eastAsia="ru-RU"/>
        </w:rPr>
        <w:t xml:space="preserve">к </w:t>
      </w:r>
      <w:r w:rsidR="000D72FB" w:rsidRPr="00986620">
        <w:rPr>
          <w:rFonts w:ascii="PT Astra Serif" w:eastAsia="Times New Roman" w:hAnsi="PT Astra Serif" w:cs="Times New Roman"/>
          <w:color w:val="000000" w:themeColor="text1"/>
          <w:sz w:val="24"/>
          <w:szCs w:val="24"/>
          <w:lang w:eastAsia="ru-RU"/>
        </w:rPr>
        <w:t>Программе</w:t>
      </w:r>
    </w:p>
    <w:p w:rsidR="000D72FB" w:rsidRPr="00986620"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986620">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986620">
        <w:rPr>
          <w:rFonts w:ascii="PT Astra Serif" w:hAnsi="PT Astra Serif"/>
          <w:color w:val="000000" w:themeColor="text1"/>
          <w:sz w:val="24"/>
          <w:szCs w:val="24"/>
        </w:rPr>
        <w:t xml:space="preserve">государственного контроля (надзора) </w:t>
      </w:r>
      <w:r w:rsidR="001C07E0" w:rsidRPr="00986620">
        <w:rPr>
          <w:rFonts w:ascii="PT Astra Serif" w:hAnsi="PT Astra Serif" w:cs="PT Astra Serif"/>
          <w:bCs/>
          <w:sz w:val="24"/>
          <w:szCs w:val="24"/>
        </w:rPr>
        <w:t xml:space="preserve">в области регулирования тарифов в сфере </w:t>
      </w:r>
      <w:r w:rsidR="00DB2ABB" w:rsidRPr="00986620">
        <w:rPr>
          <w:rFonts w:ascii="PT Astra Serif" w:hAnsi="PT Astra Serif"/>
          <w:sz w:val="24"/>
          <w:szCs w:val="24"/>
        </w:rPr>
        <w:t>теплоснабж</w:t>
      </w:r>
      <w:r w:rsidR="001C07E0" w:rsidRPr="00986620">
        <w:rPr>
          <w:rFonts w:ascii="PT Astra Serif" w:hAnsi="PT Astra Serif"/>
          <w:sz w:val="24"/>
          <w:szCs w:val="24"/>
        </w:rPr>
        <w:t>ения</w:t>
      </w:r>
      <w:r w:rsidR="001C07E0" w:rsidRPr="00986620">
        <w:rPr>
          <w:rFonts w:ascii="PT Astra Serif" w:eastAsiaTheme="majorEastAsia" w:hAnsi="PT Astra Serif" w:cs="Times New Roman"/>
          <w:bCs/>
          <w:sz w:val="24"/>
          <w:szCs w:val="24"/>
        </w:rPr>
        <w:t xml:space="preserve"> </w:t>
      </w:r>
      <w:r w:rsidRPr="00986620">
        <w:rPr>
          <w:rFonts w:ascii="PT Astra Serif" w:eastAsia="Times New Roman" w:hAnsi="PT Astra Serif" w:cs="Times New Roman"/>
          <w:color w:val="000000" w:themeColor="text1"/>
          <w:sz w:val="24"/>
          <w:szCs w:val="24"/>
          <w:lang w:eastAsia="ru-RU"/>
        </w:rPr>
        <w:t>на территории Томской области на 202</w:t>
      </w:r>
      <w:r w:rsidR="00D62EFF">
        <w:rPr>
          <w:rFonts w:ascii="PT Astra Serif" w:eastAsia="Times New Roman" w:hAnsi="PT Astra Serif" w:cs="Times New Roman"/>
          <w:color w:val="000000" w:themeColor="text1"/>
          <w:sz w:val="24"/>
          <w:szCs w:val="24"/>
          <w:lang w:eastAsia="ru-RU"/>
        </w:rPr>
        <w:t>5</w:t>
      </w:r>
      <w:r w:rsidRPr="00986620">
        <w:rPr>
          <w:rFonts w:ascii="PT Astra Serif" w:eastAsia="Times New Roman" w:hAnsi="PT Astra Serif" w:cs="Times New Roman"/>
          <w:color w:val="000000" w:themeColor="text1"/>
          <w:sz w:val="24"/>
          <w:szCs w:val="24"/>
          <w:lang w:eastAsia="ru-RU"/>
        </w:rPr>
        <w:t xml:space="preserve"> год</w:t>
      </w:r>
    </w:p>
    <w:p w:rsidR="00BF07B6" w:rsidRPr="00986620"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986620" w:rsidRDefault="000D72FB" w:rsidP="008771FB">
      <w:pPr>
        <w:spacing w:after="0" w:line="240" w:lineRule="auto"/>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План</w:t>
      </w:r>
      <w:r w:rsidR="00283995" w:rsidRPr="00986620">
        <w:rPr>
          <w:rFonts w:ascii="PT Astra Serif" w:hAnsi="PT Astra Serif" w:cs="Times New Roman"/>
          <w:color w:val="000000" w:themeColor="text1"/>
          <w:sz w:val="24"/>
          <w:szCs w:val="24"/>
        </w:rPr>
        <w:t xml:space="preserve"> – график</w:t>
      </w:r>
      <w:r w:rsidRPr="00986620">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986620">
        <w:rPr>
          <w:rFonts w:ascii="PT Astra Serif" w:hAnsi="PT Astra Serif"/>
          <w:color w:val="000000" w:themeColor="text1"/>
          <w:sz w:val="24"/>
          <w:szCs w:val="24"/>
        </w:rPr>
        <w:t xml:space="preserve">государственного контроля (надзора) </w:t>
      </w:r>
      <w:r w:rsidR="001C07E0" w:rsidRPr="00986620">
        <w:rPr>
          <w:rFonts w:ascii="PT Astra Serif" w:hAnsi="PT Astra Serif" w:cs="PT Astra Serif"/>
          <w:bCs/>
          <w:sz w:val="24"/>
          <w:szCs w:val="24"/>
        </w:rPr>
        <w:t xml:space="preserve">в области регулирования тарифов в сфере </w:t>
      </w:r>
      <w:r w:rsidR="00DB2ABB" w:rsidRPr="00986620">
        <w:rPr>
          <w:rFonts w:ascii="PT Astra Serif" w:hAnsi="PT Astra Serif"/>
          <w:sz w:val="24"/>
          <w:szCs w:val="24"/>
        </w:rPr>
        <w:t>теплоснабж</w:t>
      </w:r>
      <w:r w:rsidR="001C07E0" w:rsidRPr="00986620">
        <w:rPr>
          <w:rFonts w:ascii="PT Astra Serif" w:hAnsi="PT Astra Serif"/>
          <w:sz w:val="24"/>
          <w:szCs w:val="24"/>
        </w:rPr>
        <w:t>ения</w:t>
      </w:r>
      <w:r w:rsidR="001C07E0" w:rsidRPr="00986620">
        <w:rPr>
          <w:rFonts w:ascii="PT Astra Serif" w:eastAsiaTheme="majorEastAsia" w:hAnsi="PT Astra Serif" w:cs="Times New Roman"/>
          <w:bCs/>
          <w:sz w:val="24"/>
          <w:szCs w:val="24"/>
        </w:rPr>
        <w:t xml:space="preserve"> </w:t>
      </w:r>
      <w:r w:rsidR="00812FC2" w:rsidRPr="00986620">
        <w:rPr>
          <w:rFonts w:ascii="PT Astra Serif" w:hAnsi="PT Astra Serif" w:cs="Times New Roman"/>
          <w:color w:val="000000" w:themeColor="text1"/>
          <w:sz w:val="24"/>
          <w:szCs w:val="24"/>
        </w:rPr>
        <w:t>на территории Томской области</w:t>
      </w:r>
    </w:p>
    <w:p w:rsidR="00A553CD" w:rsidRPr="00986620"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986620">
        <w:rPr>
          <w:rFonts w:ascii="PT Astra Serif" w:hAnsi="PT Astra Serif" w:cs="Times New Roman"/>
          <w:color w:val="000000" w:themeColor="text1"/>
          <w:sz w:val="24"/>
          <w:szCs w:val="24"/>
        </w:rPr>
        <w:t xml:space="preserve"> на 202</w:t>
      </w:r>
      <w:r w:rsidR="00D62EFF">
        <w:rPr>
          <w:rFonts w:ascii="PT Astra Serif" w:hAnsi="PT Astra Serif" w:cs="Times New Roman"/>
          <w:color w:val="000000" w:themeColor="text1"/>
          <w:sz w:val="24"/>
          <w:szCs w:val="24"/>
        </w:rPr>
        <w:t>5</w:t>
      </w:r>
      <w:r w:rsidRPr="00986620">
        <w:rPr>
          <w:rFonts w:ascii="PT Astra Serif" w:hAnsi="PT Astra Serif" w:cs="Times New Roman"/>
          <w:color w:val="000000" w:themeColor="text1"/>
          <w:sz w:val="24"/>
          <w:szCs w:val="24"/>
        </w:rPr>
        <w:t xml:space="preserve"> год</w:t>
      </w:r>
    </w:p>
    <w:p w:rsidR="00A553CD" w:rsidRPr="00986620"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2835"/>
        <w:gridCol w:w="3402"/>
      </w:tblGrid>
      <w:tr w:rsidR="00155D05" w:rsidRPr="00986620" w:rsidTr="00A553CD">
        <w:tc>
          <w:tcPr>
            <w:tcW w:w="567" w:type="dxa"/>
            <w:vAlign w:val="center"/>
          </w:tcPr>
          <w:p w:rsidR="00283995" w:rsidRPr="00986620" w:rsidRDefault="00283995"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w:t>
            </w:r>
          </w:p>
          <w:p w:rsidR="00283995" w:rsidRPr="00986620" w:rsidRDefault="00283995" w:rsidP="00A553CD">
            <w:pPr>
              <w:jc w:val="center"/>
              <w:rPr>
                <w:rFonts w:ascii="PT Astra Serif" w:hAnsi="PT Astra Serif" w:cs="Times New Roman"/>
                <w:color w:val="000000" w:themeColor="text1"/>
                <w:sz w:val="24"/>
                <w:szCs w:val="24"/>
              </w:rPr>
            </w:pPr>
            <w:proofErr w:type="gramStart"/>
            <w:r w:rsidRPr="00986620">
              <w:rPr>
                <w:rFonts w:ascii="PT Astra Serif" w:hAnsi="PT Astra Serif" w:cs="Times New Roman"/>
                <w:color w:val="000000" w:themeColor="text1"/>
                <w:sz w:val="24"/>
                <w:szCs w:val="24"/>
              </w:rPr>
              <w:t>п</w:t>
            </w:r>
            <w:proofErr w:type="gramEnd"/>
            <w:r w:rsidRPr="00986620">
              <w:rPr>
                <w:rFonts w:ascii="PT Astra Serif" w:hAnsi="PT Astra Serif" w:cs="Times New Roman"/>
                <w:color w:val="000000" w:themeColor="text1"/>
                <w:sz w:val="24"/>
                <w:szCs w:val="24"/>
              </w:rPr>
              <w:t>/п</w:t>
            </w:r>
          </w:p>
        </w:tc>
        <w:tc>
          <w:tcPr>
            <w:tcW w:w="2235" w:type="dxa"/>
            <w:vAlign w:val="center"/>
          </w:tcPr>
          <w:p w:rsidR="00283995" w:rsidRPr="00986620" w:rsidRDefault="00283995"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Наименование мероприятия</w:t>
            </w:r>
          </w:p>
          <w:p w:rsidR="00283995" w:rsidRPr="00986620" w:rsidRDefault="00283995" w:rsidP="00A553CD">
            <w:pPr>
              <w:pStyle w:val="ConsPlusTitle"/>
              <w:jc w:val="center"/>
              <w:rPr>
                <w:rFonts w:ascii="PT Astra Serif" w:hAnsi="PT Astra Serif" w:cs="Times New Roman"/>
                <w:b w:val="0"/>
                <w:color w:val="000000" w:themeColor="text1"/>
                <w:sz w:val="24"/>
                <w:szCs w:val="24"/>
              </w:rPr>
            </w:pPr>
          </w:p>
        </w:tc>
        <w:tc>
          <w:tcPr>
            <w:tcW w:w="6095" w:type="dxa"/>
            <w:vAlign w:val="center"/>
          </w:tcPr>
          <w:p w:rsidR="00283995" w:rsidRPr="00986620" w:rsidRDefault="00283995"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Сведения  о мероприятии</w:t>
            </w:r>
          </w:p>
        </w:tc>
        <w:tc>
          <w:tcPr>
            <w:tcW w:w="2835" w:type="dxa"/>
            <w:vAlign w:val="center"/>
          </w:tcPr>
          <w:p w:rsidR="00283995" w:rsidRPr="00986620" w:rsidRDefault="00283995"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Ответственный исполнитель</w:t>
            </w:r>
          </w:p>
        </w:tc>
        <w:tc>
          <w:tcPr>
            <w:tcW w:w="3402" w:type="dxa"/>
            <w:vAlign w:val="center"/>
          </w:tcPr>
          <w:p w:rsidR="00283995" w:rsidRPr="00986620" w:rsidRDefault="00283995"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Срок реализации</w:t>
            </w:r>
          </w:p>
        </w:tc>
      </w:tr>
      <w:tr w:rsidR="00A553CD" w:rsidRPr="00986620" w:rsidTr="00A553CD">
        <w:tc>
          <w:tcPr>
            <w:tcW w:w="567" w:type="dxa"/>
            <w:vAlign w:val="center"/>
          </w:tcPr>
          <w:p w:rsidR="00A553CD" w:rsidRPr="00986620" w:rsidRDefault="00A553CD"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1.</w:t>
            </w:r>
          </w:p>
        </w:tc>
        <w:tc>
          <w:tcPr>
            <w:tcW w:w="2235" w:type="dxa"/>
            <w:vAlign w:val="center"/>
          </w:tcPr>
          <w:p w:rsidR="00A553CD" w:rsidRPr="00986620" w:rsidRDefault="00A553CD"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Информирование</w:t>
            </w:r>
          </w:p>
        </w:tc>
        <w:tc>
          <w:tcPr>
            <w:tcW w:w="6095" w:type="dxa"/>
            <w:vAlign w:val="center"/>
          </w:tcPr>
          <w:p w:rsidR="00A553CD" w:rsidRPr="00986620" w:rsidRDefault="00A553CD" w:rsidP="001B452E">
            <w:pPr>
              <w:pStyle w:val="ConsPlusTitle"/>
              <w:jc w:val="center"/>
              <w:rPr>
                <w:rFonts w:ascii="PT Astra Serif" w:hAnsi="PT Astra Serif" w:cs="Times New Roman"/>
                <w:b w:val="0"/>
                <w:color w:val="000000" w:themeColor="text1"/>
                <w:sz w:val="24"/>
                <w:szCs w:val="24"/>
              </w:rPr>
            </w:pPr>
            <w:r w:rsidRPr="00986620">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986620">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986620">
              <w:rPr>
                <w:rFonts w:ascii="PT Astra Serif" w:hAnsi="PT Astra Serif" w:cs="PT Astra Serif"/>
                <w:b w:val="0"/>
                <w:sz w:val="24"/>
                <w:szCs w:val="24"/>
              </w:rPr>
              <w:t>)</w:t>
            </w:r>
            <w:r w:rsidRPr="00986620">
              <w:rPr>
                <w:rFonts w:ascii="PT Astra Serif" w:hAnsi="PT Astra Serif"/>
                <w:b w:val="0"/>
                <w:sz w:val="24"/>
                <w:szCs w:val="24"/>
              </w:rPr>
              <w:t>.</w:t>
            </w:r>
          </w:p>
        </w:tc>
        <w:tc>
          <w:tcPr>
            <w:tcW w:w="2835" w:type="dxa"/>
            <w:vAlign w:val="center"/>
          </w:tcPr>
          <w:p w:rsidR="00A553CD" w:rsidRPr="00986620" w:rsidRDefault="00A553CD"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 xml:space="preserve">Председатель комитета регулирования тарифов в сфере </w:t>
            </w:r>
            <w:r w:rsidR="00DB2ABB" w:rsidRPr="00986620">
              <w:rPr>
                <w:rFonts w:ascii="PT Astra Serif" w:hAnsi="PT Astra Serif" w:cs="Times New Roman"/>
                <w:color w:val="000000" w:themeColor="text1"/>
                <w:sz w:val="24"/>
                <w:szCs w:val="24"/>
              </w:rPr>
              <w:t>теплоснабжения</w:t>
            </w:r>
            <w:r w:rsidRPr="00986620">
              <w:rPr>
                <w:rFonts w:ascii="PT Astra Serif" w:hAnsi="PT Astra Serif" w:cs="Times New Roman"/>
                <w:color w:val="000000" w:themeColor="text1"/>
                <w:sz w:val="24"/>
                <w:szCs w:val="24"/>
              </w:rPr>
              <w:t>,</w:t>
            </w:r>
            <w:r w:rsidR="00986620" w:rsidRPr="00986620">
              <w:rPr>
                <w:rFonts w:ascii="PT Astra Serif" w:hAnsi="PT Astra Serif" w:cs="Times New Roman"/>
                <w:color w:val="000000" w:themeColor="text1"/>
                <w:sz w:val="24"/>
                <w:szCs w:val="24"/>
              </w:rPr>
              <w:t xml:space="preserve"> заместитель председателя комитета регулирования тарифов в сфере теплоснабжения,</w:t>
            </w:r>
          </w:p>
          <w:p w:rsidR="00A553CD" w:rsidRPr="00986620" w:rsidRDefault="00A553CD" w:rsidP="00A553CD">
            <w:pPr>
              <w:pStyle w:val="ConsPlusTitle"/>
              <w:jc w:val="center"/>
              <w:rPr>
                <w:rFonts w:ascii="PT Astra Serif" w:hAnsi="PT Astra Serif" w:cs="Times New Roman"/>
                <w:b w:val="0"/>
                <w:color w:val="000000" w:themeColor="text1"/>
                <w:sz w:val="24"/>
                <w:szCs w:val="24"/>
              </w:rPr>
            </w:pPr>
            <w:r w:rsidRPr="00986620">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A45328" w:rsidRPr="00986620">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3402" w:type="dxa"/>
            <w:vAlign w:val="center"/>
          </w:tcPr>
          <w:p w:rsidR="00A553CD" w:rsidRPr="00986620" w:rsidRDefault="00A553CD" w:rsidP="00A553CD">
            <w:pPr>
              <w:tabs>
                <w:tab w:val="left" w:pos="1275"/>
              </w:tabs>
              <w:jc w:val="center"/>
              <w:rPr>
                <w:rFonts w:ascii="PT Astra Serif" w:hAnsi="PT Astra Serif" w:cs="Times New Roman"/>
                <w:color w:val="000000" w:themeColor="text1"/>
                <w:sz w:val="24"/>
                <w:szCs w:val="24"/>
              </w:rPr>
            </w:pPr>
            <w:r w:rsidRPr="00986620">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986620">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986620" w:rsidRDefault="00A553CD" w:rsidP="00A553CD">
            <w:pPr>
              <w:pStyle w:val="ConsPlusTitle"/>
              <w:jc w:val="center"/>
              <w:rPr>
                <w:rFonts w:ascii="PT Astra Serif" w:hAnsi="PT Astra Serif" w:cs="Times New Roman"/>
                <w:b w:val="0"/>
                <w:color w:val="000000" w:themeColor="text1"/>
                <w:sz w:val="24"/>
                <w:szCs w:val="24"/>
              </w:rPr>
            </w:pPr>
          </w:p>
        </w:tc>
      </w:tr>
      <w:tr w:rsidR="00E124C4" w:rsidRPr="00986620" w:rsidTr="00A553CD">
        <w:trPr>
          <w:trHeight w:val="210"/>
        </w:trPr>
        <w:tc>
          <w:tcPr>
            <w:tcW w:w="567" w:type="dxa"/>
            <w:vAlign w:val="center"/>
          </w:tcPr>
          <w:p w:rsidR="00E124C4" w:rsidRPr="00986620" w:rsidRDefault="00E124C4"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2.</w:t>
            </w:r>
          </w:p>
        </w:tc>
        <w:tc>
          <w:tcPr>
            <w:tcW w:w="2235" w:type="dxa"/>
            <w:vAlign w:val="center"/>
          </w:tcPr>
          <w:p w:rsidR="00E124C4" w:rsidRPr="00986620" w:rsidRDefault="00E124C4"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Обобщение правоприменительной практики</w:t>
            </w:r>
          </w:p>
        </w:tc>
        <w:tc>
          <w:tcPr>
            <w:tcW w:w="6095" w:type="dxa"/>
            <w:vAlign w:val="center"/>
          </w:tcPr>
          <w:p w:rsidR="00E124C4" w:rsidRPr="00986620" w:rsidRDefault="00A553CD" w:rsidP="00A553CD">
            <w:pPr>
              <w:pStyle w:val="af"/>
              <w:shd w:val="clear" w:color="auto" w:fill="FFFFFC"/>
              <w:spacing w:before="0" w:beforeAutospacing="0" w:after="0" w:afterAutospacing="0"/>
              <w:ind w:firstLine="675"/>
              <w:jc w:val="center"/>
              <w:rPr>
                <w:rFonts w:ascii="PT Astra Serif" w:hAnsi="PT Astra Serif"/>
                <w:color w:val="000000" w:themeColor="text1"/>
              </w:rPr>
            </w:pPr>
            <w:proofErr w:type="gramStart"/>
            <w:r w:rsidRPr="00986620">
              <w:rPr>
                <w:rFonts w:ascii="PT Astra Serif" w:hAnsi="PT Astra Serif"/>
              </w:rPr>
              <w:t xml:space="preserve">Доклад, содержащий результаты обобщения правоприменительной практики, готовится </w:t>
            </w:r>
            <w:r w:rsidRPr="00986620">
              <w:rPr>
                <w:rFonts w:ascii="PT Astra Serif" w:hAnsi="PT Astra Serif" w:cs="PT Astra Serif"/>
              </w:rPr>
              <w:t xml:space="preserve">в порядке, установленном </w:t>
            </w:r>
            <w:hyperlink r:id="rId12" w:history="1">
              <w:r w:rsidRPr="00986620">
                <w:rPr>
                  <w:rFonts w:ascii="PT Astra Serif" w:hAnsi="PT Astra Serif" w:cs="PT Astra Serif"/>
                </w:rPr>
                <w:t>статьей 47</w:t>
              </w:r>
            </w:hyperlink>
            <w:r w:rsidRPr="00986620">
              <w:rPr>
                <w:rFonts w:ascii="PT Astra Serif" w:hAnsi="PT Astra Serif" w:cs="PT Astra Serif"/>
              </w:rPr>
              <w:t xml:space="preserve"> Федерального закона, </w:t>
            </w:r>
            <w:r w:rsidRPr="00986620">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986620">
              <w:rPr>
                <w:rFonts w:ascii="PT Astra Serif" w:hAnsi="PT Astra Serif" w:cs="PT Astra Serif"/>
              </w:rPr>
              <w:t xml:space="preserve">Департамента </w:t>
            </w:r>
            <w:r w:rsidRPr="00986620">
              <w:rPr>
                <w:rFonts w:ascii="PT Astra Serif" w:hAnsi="PT Astra Serif"/>
              </w:rPr>
              <w:t xml:space="preserve">в </w:t>
            </w:r>
            <w:r w:rsidRPr="00986620">
              <w:rPr>
                <w:rFonts w:ascii="PT Astra Serif" w:hAnsi="PT Astra Serif" w:cs="PT Astra Serif"/>
              </w:rPr>
              <w:t>информационно-телекоммуникационной</w:t>
            </w:r>
            <w:r w:rsidRPr="00986620">
              <w:rPr>
                <w:rFonts w:ascii="PT Astra Serif" w:hAnsi="PT Astra Serif"/>
              </w:rPr>
              <w:t xml:space="preserve"> сети «Интернет» не позднее трех календарных дней со дня его утверждения.</w:t>
            </w:r>
            <w:proofErr w:type="gramEnd"/>
            <w:r w:rsidRPr="00986620">
              <w:rPr>
                <w:rFonts w:ascii="PT Astra Serif" w:hAnsi="PT Astra Serif"/>
              </w:rPr>
              <w:t xml:space="preserve"> Доклад, содержащий результаты обобщения правоприменительной практики, подготавливается один раз в год.</w:t>
            </w:r>
          </w:p>
        </w:tc>
        <w:tc>
          <w:tcPr>
            <w:tcW w:w="2835" w:type="dxa"/>
            <w:vAlign w:val="center"/>
          </w:tcPr>
          <w:p w:rsidR="00E124C4" w:rsidRPr="00986620" w:rsidRDefault="001C07E0"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E124C4" w:rsidRPr="00986620" w:rsidRDefault="00E124C4" w:rsidP="00D62EFF">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 xml:space="preserve">До </w:t>
            </w:r>
            <w:r w:rsidR="001E31E0">
              <w:rPr>
                <w:rFonts w:ascii="PT Astra Serif" w:hAnsi="PT Astra Serif" w:cs="Times New Roman"/>
                <w:color w:val="000000" w:themeColor="text1"/>
                <w:sz w:val="24"/>
                <w:szCs w:val="24"/>
              </w:rPr>
              <w:t>15</w:t>
            </w:r>
            <w:r w:rsidR="00986620" w:rsidRPr="00986620">
              <w:rPr>
                <w:rFonts w:ascii="PT Astra Serif" w:hAnsi="PT Astra Serif" w:cs="Times New Roman"/>
                <w:color w:val="000000" w:themeColor="text1"/>
                <w:sz w:val="24"/>
                <w:szCs w:val="24"/>
              </w:rPr>
              <w:t>.03.202</w:t>
            </w:r>
            <w:r w:rsidR="00D62EFF">
              <w:rPr>
                <w:rFonts w:ascii="PT Astra Serif" w:hAnsi="PT Astra Serif" w:cs="Times New Roman"/>
                <w:color w:val="000000" w:themeColor="text1"/>
                <w:sz w:val="24"/>
                <w:szCs w:val="24"/>
              </w:rPr>
              <w:t>5</w:t>
            </w:r>
            <w:bookmarkStart w:id="0" w:name="_GoBack"/>
            <w:bookmarkEnd w:id="0"/>
          </w:p>
        </w:tc>
      </w:tr>
      <w:tr w:rsidR="007B5C2A" w:rsidRPr="00986620" w:rsidTr="00A553CD">
        <w:trPr>
          <w:trHeight w:val="555"/>
        </w:trPr>
        <w:tc>
          <w:tcPr>
            <w:tcW w:w="567" w:type="dxa"/>
            <w:vAlign w:val="center"/>
          </w:tcPr>
          <w:p w:rsidR="007B5C2A" w:rsidRPr="00986620" w:rsidRDefault="007B5C2A"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3.</w:t>
            </w:r>
          </w:p>
        </w:tc>
        <w:tc>
          <w:tcPr>
            <w:tcW w:w="2235" w:type="dxa"/>
            <w:tcBorders>
              <w:bottom w:val="single" w:sz="4" w:space="0" w:color="auto"/>
            </w:tcBorders>
            <w:vAlign w:val="center"/>
          </w:tcPr>
          <w:p w:rsidR="007B5C2A" w:rsidRPr="00986620" w:rsidRDefault="007B5C2A" w:rsidP="00A553CD">
            <w:pPr>
              <w:jc w:val="center"/>
              <w:rPr>
                <w:rFonts w:ascii="PT Astra Serif" w:eastAsia="Times New Roman" w:hAnsi="PT Astra Serif" w:cs="Times New Roman"/>
                <w:color w:val="000000" w:themeColor="text1"/>
                <w:sz w:val="24"/>
                <w:szCs w:val="24"/>
                <w:lang w:eastAsia="ru-RU"/>
              </w:rPr>
            </w:pPr>
            <w:r w:rsidRPr="00986620">
              <w:rPr>
                <w:rFonts w:ascii="PT Astra Serif" w:eastAsia="Times New Roman" w:hAnsi="PT Astra Serif" w:cs="Times New Roman"/>
                <w:color w:val="000000" w:themeColor="text1"/>
                <w:sz w:val="24"/>
                <w:szCs w:val="24"/>
                <w:lang w:eastAsia="ru-RU"/>
              </w:rPr>
              <w:t>Объявление предостережения</w:t>
            </w:r>
          </w:p>
        </w:tc>
        <w:tc>
          <w:tcPr>
            <w:tcW w:w="6095" w:type="dxa"/>
            <w:vAlign w:val="center"/>
          </w:tcPr>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proofErr w:type="gramStart"/>
            <w:r w:rsidRPr="00986620">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w:t>
            </w:r>
            <w:proofErr w:type="gramEnd"/>
            <w:r w:rsidRPr="00986620">
              <w:rPr>
                <w:rFonts w:ascii="PT Astra Serif" w:hAnsi="PT Astra Serif"/>
              </w:rPr>
              <w:t xml:space="preserve"> по обеспечению соблюдения обязательных требований.</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986620">
              <w:rPr>
                <w:rFonts w:ascii="PT Astra Serif" w:hAnsi="PT Astra Serif" w:cs="PT Astra Serif"/>
              </w:rPr>
              <w:t xml:space="preserve">Департамент </w:t>
            </w:r>
            <w:r w:rsidRPr="00986620">
              <w:rPr>
                <w:rFonts w:ascii="PT Astra Serif" w:hAnsi="PT Astra Serif"/>
              </w:rPr>
              <w:t>возражение в отношении предостережения (далее – возражение).</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986620">
              <w:rPr>
                <w:rFonts w:ascii="PT Astra Serif" w:hAnsi="PT Astra Serif" w:cs="PT Astra Serif"/>
              </w:rPr>
              <w:t>Департамента</w:t>
            </w:r>
            <w:r w:rsidRPr="00986620">
              <w:rPr>
                <w:rFonts w:ascii="PT Astra Serif" w:hAnsi="PT Astra Serif"/>
              </w:rPr>
              <w:t>.</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Возражение должно содержать следующую информацию:</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986620">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roofErr w:type="gramEnd"/>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2) дата и номер предостережения;</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3) дата получения предостережения контролируемым лицом;</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 xml:space="preserve">4) доводы, на основании которых контролируемое лицо </w:t>
            </w:r>
            <w:proofErr w:type="gramStart"/>
            <w:r w:rsidRPr="00986620">
              <w:rPr>
                <w:rFonts w:ascii="PT Astra Serif" w:hAnsi="PT Astra Serif" w:cs="PT Astra Serif"/>
              </w:rPr>
              <w:t>не согласно</w:t>
            </w:r>
            <w:proofErr w:type="gramEnd"/>
            <w:r w:rsidRPr="00986620">
              <w:rPr>
                <w:rFonts w:ascii="PT Astra Serif" w:hAnsi="PT Astra Serif" w:cs="PT Astra Serif"/>
              </w:rPr>
              <w:t xml:space="preserve"> с объявленным предостережением;</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986620">
              <w:rPr>
                <w:rFonts w:ascii="PT Astra Serif" w:hAnsi="PT Astra Serif" w:cs="PT Astra Serif"/>
              </w:rPr>
              <w:t>5) должность, фамилия, имя, отчество (последнее – при наличии), подпись лица, направившего возражение;</w:t>
            </w:r>
            <w:proofErr w:type="gramEnd"/>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6) дата направления возражения.</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По итогам рассмотрения возражения</w:t>
            </w:r>
            <w:r w:rsidRPr="00986620">
              <w:rPr>
                <w:rFonts w:ascii="PT Astra Serif" w:hAnsi="PT Astra Serif" w:cs="PT Astra Serif"/>
              </w:rPr>
              <w:t xml:space="preserve"> Департамент </w:t>
            </w:r>
            <w:r w:rsidRPr="00986620">
              <w:rPr>
                <w:rFonts w:ascii="PT Astra Serif" w:hAnsi="PT Astra Serif"/>
              </w:rPr>
              <w:t>принимает одно из следующих решений:</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оставление предостережения о недопустимости нарушения обязательных требований без изменения;</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отмена предостережения о недопустимости нарушения обязательных требований.</w:t>
            </w:r>
          </w:p>
          <w:p w:rsidR="00A553CD" w:rsidRPr="00986620" w:rsidRDefault="00A553CD" w:rsidP="00A553CD">
            <w:pPr>
              <w:autoSpaceDE w:val="0"/>
              <w:autoSpaceDN w:val="0"/>
              <w:adjustRightInd w:val="0"/>
              <w:ind w:firstLine="675"/>
              <w:jc w:val="center"/>
              <w:rPr>
                <w:rFonts w:ascii="PT Astra Serif" w:hAnsi="PT Astra Serif"/>
                <w:sz w:val="24"/>
                <w:szCs w:val="24"/>
              </w:rPr>
            </w:pPr>
            <w:r w:rsidRPr="00986620">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986620">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3" w:history="1">
              <w:r w:rsidRPr="00986620">
                <w:rPr>
                  <w:rFonts w:ascii="PT Astra Serif" w:hAnsi="PT Astra Serif" w:cs="PT Astra Serif"/>
                  <w:sz w:val="24"/>
                  <w:szCs w:val="24"/>
                </w:rPr>
                <w:t>статьей 21</w:t>
              </w:r>
            </w:hyperlink>
            <w:r w:rsidRPr="00986620">
              <w:rPr>
                <w:rFonts w:ascii="PT Astra Serif" w:hAnsi="PT Astra Serif" w:cs="PT Astra Serif"/>
                <w:sz w:val="24"/>
                <w:szCs w:val="24"/>
              </w:rPr>
              <w:t xml:space="preserve"> Федерального закона</w:t>
            </w:r>
            <w:r w:rsidRPr="00986620">
              <w:rPr>
                <w:rFonts w:ascii="PT Astra Serif" w:hAnsi="PT Astra Serif"/>
                <w:sz w:val="24"/>
                <w:szCs w:val="24"/>
              </w:rPr>
              <w:t>.</w:t>
            </w:r>
          </w:p>
          <w:p w:rsidR="007B5C2A" w:rsidRPr="00986620" w:rsidRDefault="00A553CD" w:rsidP="00A553CD">
            <w:pPr>
              <w:autoSpaceDE w:val="0"/>
              <w:autoSpaceDN w:val="0"/>
              <w:adjustRightInd w:val="0"/>
              <w:ind w:firstLine="675"/>
              <w:jc w:val="center"/>
              <w:rPr>
                <w:rFonts w:ascii="PT Astra Serif" w:hAnsi="PT Astra Serif" w:cs="Times New Roman"/>
                <w:color w:val="000000" w:themeColor="text1"/>
                <w:sz w:val="24"/>
                <w:szCs w:val="24"/>
              </w:rPr>
            </w:pPr>
            <w:r w:rsidRPr="00986620">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2835" w:type="dxa"/>
            <w:vAlign w:val="center"/>
          </w:tcPr>
          <w:p w:rsidR="007B5C2A" w:rsidRPr="00986620" w:rsidRDefault="001C07E0"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7B5C2A" w:rsidRPr="00986620" w:rsidRDefault="007B5C2A"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В течение года, при наличии сведений, указанных в части 1</w:t>
            </w:r>
          </w:p>
          <w:p w:rsidR="007B5C2A" w:rsidRPr="00986620" w:rsidRDefault="007B5C2A" w:rsidP="001B452E">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 xml:space="preserve">статьи 49 </w:t>
            </w:r>
            <w:r w:rsidR="001C07E0" w:rsidRPr="00986620">
              <w:rPr>
                <w:rFonts w:ascii="PT Astra Serif" w:hAnsi="PT Astra Serif" w:cs="PT Astra Serif"/>
                <w:color w:val="000000" w:themeColor="text1"/>
                <w:sz w:val="24"/>
                <w:szCs w:val="24"/>
              </w:rPr>
              <w:t xml:space="preserve">Федерального закона </w:t>
            </w:r>
          </w:p>
        </w:tc>
      </w:tr>
      <w:tr w:rsidR="00986620" w:rsidRPr="00986620" w:rsidTr="00A553CD">
        <w:trPr>
          <w:trHeight w:val="1186"/>
        </w:trPr>
        <w:tc>
          <w:tcPr>
            <w:tcW w:w="567" w:type="dxa"/>
            <w:tcBorders>
              <w:bottom w:val="single" w:sz="4" w:space="0" w:color="auto"/>
            </w:tcBorders>
            <w:vAlign w:val="center"/>
          </w:tcPr>
          <w:p w:rsidR="00986620" w:rsidRPr="00986620" w:rsidRDefault="00986620"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4.</w:t>
            </w:r>
          </w:p>
        </w:tc>
        <w:tc>
          <w:tcPr>
            <w:tcW w:w="2235" w:type="dxa"/>
            <w:tcBorders>
              <w:bottom w:val="single" w:sz="4" w:space="0" w:color="auto"/>
            </w:tcBorders>
            <w:vAlign w:val="center"/>
          </w:tcPr>
          <w:p w:rsidR="00986620" w:rsidRPr="00986620" w:rsidRDefault="00986620"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Консультирование</w:t>
            </w:r>
          </w:p>
        </w:tc>
        <w:tc>
          <w:tcPr>
            <w:tcW w:w="6095" w:type="dxa"/>
            <w:tcBorders>
              <w:bottom w:val="single" w:sz="4" w:space="0" w:color="auto"/>
            </w:tcBorders>
            <w:vAlign w:val="center"/>
          </w:tcPr>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rPr>
              <w:t>Должностное лицо осуществляет консультирование контролируемых лиц и представителей контролируемых лиц</w:t>
            </w:r>
            <w:r w:rsidRPr="00986620">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Консультирование, в том числе письменное консультирование, осуществляется по следующим вопросам:</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1) о предмете регионального контроля;</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2) об обязательных требованиях, предъявляемых к деятельности контролируемого лица;</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986620" w:rsidRPr="00986620" w:rsidRDefault="00986620"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5) о порядке обжалования решений Департамента, действий (бездействия) должностных лиц Департамента.</w:t>
            </w:r>
          </w:p>
          <w:p w:rsidR="00986620" w:rsidRPr="00986620" w:rsidRDefault="00986620"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4" w:history="1">
              <w:r w:rsidRPr="00986620">
                <w:rPr>
                  <w:rFonts w:ascii="PT Astra Serif" w:hAnsi="PT Astra Serif" w:cs="PT Astra Serif"/>
                  <w:sz w:val="24"/>
                  <w:szCs w:val="24"/>
                </w:rPr>
                <w:t>законом</w:t>
              </w:r>
            </w:hyperlink>
            <w:r w:rsidRPr="00986620">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986620" w:rsidRPr="00986620" w:rsidRDefault="00986620" w:rsidP="00A553CD">
            <w:pPr>
              <w:autoSpaceDE w:val="0"/>
              <w:autoSpaceDN w:val="0"/>
              <w:adjustRightInd w:val="0"/>
              <w:ind w:firstLine="540"/>
              <w:jc w:val="center"/>
              <w:rPr>
                <w:rFonts w:ascii="PT Astra Serif" w:hAnsi="PT Astra Serif" w:cs="Times New Roman"/>
                <w:color w:val="000000" w:themeColor="text1"/>
                <w:sz w:val="24"/>
                <w:szCs w:val="24"/>
              </w:rPr>
            </w:pPr>
            <w:proofErr w:type="gramStart"/>
            <w:r w:rsidRPr="00986620">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986620">
              <w:rPr>
                <w:rFonts w:ascii="PT Astra Serif" w:hAnsi="PT Astra Serif"/>
                <w:sz w:val="24"/>
                <w:szCs w:val="24"/>
              </w:rPr>
              <w:t xml:space="preserve">на сайте </w:t>
            </w:r>
            <w:r w:rsidRPr="00986620">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roofErr w:type="gramEnd"/>
          </w:p>
        </w:tc>
        <w:tc>
          <w:tcPr>
            <w:tcW w:w="2835" w:type="dxa"/>
            <w:tcBorders>
              <w:bottom w:val="single" w:sz="4" w:space="0" w:color="auto"/>
            </w:tcBorders>
            <w:vAlign w:val="center"/>
          </w:tcPr>
          <w:p w:rsidR="00986620" w:rsidRPr="00986620" w:rsidRDefault="00986620" w:rsidP="00CA78AD">
            <w:pPr>
              <w:jc w:val="center"/>
              <w:rPr>
                <w:rFonts w:ascii="PT Astra Serif" w:hAnsi="PT Astra Serif" w:cs="Times New Roman"/>
                <w:color w:val="000000" w:themeColor="text1"/>
                <w:sz w:val="24"/>
                <w:szCs w:val="24"/>
              </w:rPr>
            </w:pPr>
            <w:r w:rsidRPr="00986620">
              <w:rPr>
                <w:rFonts w:ascii="PT Astra Serif" w:hAnsi="PT Astra Serif"/>
                <w:sz w:val="24"/>
                <w:szCs w:val="24"/>
              </w:rPr>
              <w:t xml:space="preserve">Консультирование </w:t>
            </w:r>
            <w:r w:rsidRPr="00986620">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986620">
              <w:rPr>
                <w:rFonts w:ascii="PT Astra Serif" w:hAnsi="PT Astra Serif" w:cs="Times New Roman"/>
                <w:color w:val="000000" w:themeColor="text1"/>
                <w:sz w:val="24"/>
                <w:szCs w:val="24"/>
              </w:rPr>
              <w:t xml:space="preserve">редседатель комитета регулирования тарифов в сфере теплоснабжения, заместитель </w:t>
            </w:r>
            <w:r w:rsidRPr="00986620">
              <w:rPr>
                <w:rFonts w:ascii="PT Astra Serif" w:hAnsi="PT Astra Serif" w:cs="PT Astra Serif"/>
                <w:sz w:val="24"/>
                <w:szCs w:val="24"/>
              </w:rPr>
              <w:t>п</w:t>
            </w:r>
            <w:r w:rsidRPr="00986620">
              <w:rPr>
                <w:rFonts w:ascii="PT Astra Serif" w:hAnsi="PT Astra Serif" w:cs="Times New Roman"/>
                <w:color w:val="000000" w:themeColor="text1"/>
                <w:sz w:val="24"/>
                <w:szCs w:val="24"/>
              </w:rPr>
              <w:t>редседателя комитета регулирования тарифов в сфере теплоснабжения,</w:t>
            </w:r>
          </w:p>
          <w:p w:rsidR="00986620" w:rsidRPr="00986620" w:rsidRDefault="00986620" w:rsidP="00CA78A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986620" w:rsidRPr="00986620" w:rsidRDefault="00986620" w:rsidP="00CA78AD">
            <w:pPr>
              <w:jc w:val="center"/>
              <w:rPr>
                <w:rFonts w:ascii="PT Astra Serif" w:hAnsi="PT Astra Serif" w:cs="Times New Roman"/>
                <w:color w:val="FF0000"/>
                <w:sz w:val="24"/>
                <w:szCs w:val="24"/>
              </w:rPr>
            </w:pPr>
            <w:r w:rsidRPr="00986620">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5" w:history="1">
              <w:r w:rsidRPr="00986620">
                <w:rPr>
                  <w:rFonts w:ascii="PT Astra Serif" w:hAnsi="PT Astra Serif" w:cs="PT Astra Serif"/>
                  <w:sz w:val="24"/>
                  <w:szCs w:val="24"/>
                </w:rPr>
                <w:t>законом</w:t>
              </w:r>
            </w:hyperlink>
            <w:r w:rsidRPr="00986620">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3402" w:type="dxa"/>
            <w:tcBorders>
              <w:bottom w:val="single" w:sz="4" w:space="0" w:color="auto"/>
            </w:tcBorders>
            <w:vAlign w:val="center"/>
          </w:tcPr>
          <w:p w:rsidR="00986620" w:rsidRPr="00986620" w:rsidRDefault="00986620" w:rsidP="00CA78AD">
            <w:pPr>
              <w:jc w:val="center"/>
              <w:rPr>
                <w:rFonts w:ascii="PT Astra Serif" w:hAnsi="PT Astra Serif" w:cs="Times New Roman"/>
                <w:color w:val="FF0000"/>
                <w:sz w:val="24"/>
                <w:szCs w:val="24"/>
              </w:rPr>
            </w:pPr>
            <w:r w:rsidRPr="00986620">
              <w:rPr>
                <w:rFonts w:ascii="PT Astra Serif" w:hAnsi="PT Astra Serif" w:cs="Times New Roman"/>
                <w:color w:val="000000" w:themeColor="text1"/>
                <w:sz w:val="24"/>
                <w:szCs w:val="24"/>
              </w:rPr>
              <w:t>При поступлении устных и письменных обращений от контролируемых лиц</w:t>
            </w:r>
          </w:p>
        </w:tc>
      </w:tr>
      <w:tr w:rsidR="00A23213" w:rsidRPr="00986620" w:rsidTr="00A553CD">
        <w:trPr>
          <w:trHeight w:val="1119"/>
        </w:trPr>
        <w:tc>
          <w:tcPr>
            <w:tcW w:w="567" w:type="dxa"/>
            <w:vAlign w:val="center"/>
          </w:tcPr>
          <w:p w:rsidR="00A23213" w:rsidRPr="00986620" w:rsidRDefault="00A23213"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5.</w:t>
            </w:r>
          </w:p>
        </w:tc>
        <w:tc>
          <w:tcPr>
            <w:tcW w:w="2235" w:type="dxa"/>
            <w:tcBorders>
              <w:bottom w:val="single" w:sz="4" w:space="0" w:color="auto"/>
            </w:tcBorders>
            <w:vAlign w:val="center"/>
          </w:tcPr>
          <w:p w:rsidR="00A23213" w:rsidRPr="00986620" w:rsidRDefault="00C41956" w:rsidP="00A553CD">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Профилактический визит</w:t>
            </w:r>
          </w:p>
        </w:tc>
        <w:tc>
          <w:tcPr>
            <w:tcW w:w="6095" w:type="dxa"/>
            <w:vAlign w:val="center"/>
          </w:tcPr>
          <w:p w:rsidR="00A553CD" w:rsidRPr="00986620"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 xml:space="preserve">Профилактический визит проводится </w:t>
            </w:r>
            <w:r w:rsidRPr="00986620">
              <w:rPr>
                <w:rFonts w:ascii="PT Astra Serif" w:hAnsi="PT Astra Serif"/>
              </w:rPr>
              <w:t>в соответствии со статьей 52 </w:t>
            </w:r>
            <w:r w:rsidRPr="00986620">
              <w:rPr>
                <w:rStyle w:val="cmdno"/>
                <w:rFonts w:ascii="PT Astra Serif" w:hAnsi="PT Astra Serif"/>
              </w:rPr>
              <w:t xml:space="preserve">Федерального закона </w:t>
            </w:r>
            <w:r w:rsidRPr="00986620">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rPr>
            </w:pPr>
            <w:r w:rsidRPr="00986620">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986620">
              <w:rPr>
                <w:rFonts w:ascii="PT Astra Serif" w:hAnsi="PT Astra Serif" w:cs="PT Astra Serif"/>
                <w:bCs/>
              </w:rPr>
              <w:t>в области государственного регулирования цен (тарифов)</w:t>
            </w:r>
            <w:r w:rsidRPr="00986620">
              <w:rPr>
                <w:rFonts w:ascii="PT Astra Serif" w:hAnsi="PT Astra Serif" w:cs="PT Astra Serif"/>
              </w:rPr>
              <w:t>, не позднее чем в течение одного года с даты начала деятельности.</w:t>
            </w:r>
          </w:p>
          <w:p w:rsidR="00A553CD" w:rsidRPr="00986620"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986620">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1) дата, время и место составления уведомления;</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2) наименование Департамента;</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3) полное наименование контролируемого лица;</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4) фамилия, имя, отчество (последнее - при наличии) д</w:t>
            </w:r>
            <w:r w:rsidRPr="00986620">
              <w:rPr>
                <w:rFonts w:ascii="PT Astra Serif" w:hAnsi="PT Astra Serif"/>
                <w:sz w:val="24"/>
                <w:szCs w:val="24"/>
              </w:rPr>
              <w:t xml:space="preserve">олжностного лица, которое будет </w:t>
            </w:r>
            <w:r w:rsidRPr="00986620">
              <w:rPr>
                <w:rFonts w:ascii="PT Astra Serif" w:hAnsi="PT Astra Serif" w:cs="PT Astra Serif"/>
                <w:sz w:val="24"/>
                <w:szCs w:val="24"/>
              </w:rPr>
              <w:t>проводить обязательный профилактический визит;</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5) дата, время и место проведения обязательного профилактического визита;</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6) подпись начальника Департамента.</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6" w:history="1">
              <w:r w:rsidRPr="00986620">
                <w:rPr>
                  <w:rFonts w:ascii="PT Astra Serif" w:hAnsi="PT Astra Serif" w:cs="PT Astra Serif"/>
                  <w:sz w:val="24"/>
                  <w:szCs w:val="24"/>
                </w:rPr>
                <w:t>законом</w:t>
              </w:r>
            </w:hyperlink>
            <w:r w:rsidRPr="00986620">
              <w:rPr>
                <w:rFonts w:ascii="PT Astra Serif" w:hAnsi="PT Astra Serif" w:cs="PT Astra Serif"/>
                <w:sz w:val="24"/>
                <w:szCs w:val="24"/>
              </w:rPr>
              <w:t>.</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1E31E0">
              <w:rPr>
                <w:rFonts w:ascii="PT Astra Serif" w:eastAsia="Times New Roman" w:hAnsi="PT Astra Serif" w:cs="Times New Roman"/>
                <w:sz w:val="24"/>
                <w:szCs w:val="24"/>
                <w:lang w:eastAsia="ru-RU"/>
              </w:rPr>
              <w:t>Положени</w:t>
            </w:r>
            <w:r w:rsidR="001E31E0">
              <w:rPr>
                <w:rFonts w:ascii="PT Astra Serif" w:hAnsi="PT Astra Serif"/>
                <w:sz w:val="24"/>
                <w:szCs w:val="24"/>
              </w:rPr>
              <w:t>я</w:t>
            </w:r>
            <w:r w:rsidR="001E31E0">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1E31E0">
              <w:rPr>
                <w:rFonts w:ascii="PT Astra Serif" w:hAnsi="PT Astra Serif"/>
                <w:sz w:val="24"/>
                <w:szCs w:val="24"/>
              </w:rPr>
              <w:t>ого</w:t>
            </w:r>
            <w:r w:rsidR="001E31E0">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986620">
              <w:rPr>
                <w:rFonts w:ascii="PT Astra Serif" w:hAnsi="PT Astra Serif" w:cs="PT Astra Serif"/>
                <w:sz w:val="24"/>
                <w:szCs w:val="24"/>
              </w:rPr>
              <w:t>.</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r w:rsidRPr="00986620">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986620" w:rsidRDefault="00A553CD" w:rsidP="00A553CD">
            <w:pPr>
              <w:autoSpaceDE w:val="0"/>
              <w:autoSpaceDN w:val="0"/>
              <w:adjustRightInd w:val="0"/>
              <w:ind w:firstLine="540"/>
              <w:jc w:val="center"/>
              <w:rPr>
                <w:rFonts w:ascii="PT Astra Serif" w:hAnsi="PT Astra Serif" w:cs="PT Astra Serif"/>
                <w:sz w:val="24"/>
                <w:szCs w:val="24"/>
              </w:rPr>
            </w:pPr>
            <w:proofErr w:type="gramStart"/>
            <w:r w:rsidRPr="00986620">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roofErr w:type="gramEnd"/>
          </w:p>
          <w:p w:rsidR="00A23213" w:rsidRPr="00986620" w:rsidRDefault="00A553CD" w:rsidP="00A553CD">
            <w:pPr>
              <w:autoSpaceDE w:val="0"/>
              <w:autoSpaceDN w:val="0"/>
              <w:adjustRightInd w:val="0"/>
              <w:ind w:firstLine="540"/>
              <w:jc w:val="center"/>
              <w:rPr>
                <w:rFonts w:ascii="PT Astra Serif" w:hAnsi="PT Astra Serif" w:cs="Times New Roman"/>
                <w:color w:val="000000" w:themeColor="text1"/>
                <w:sz w:val="24"/>
                <w:szCs w:val="24"/>
              </w:rPr>
            </w:pPr>
            <w:r w:rsidRPr="00986620">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2835" w:type="dxa"/>
            <w:vAlign w:val="center"/>
          </w:tcPr>
          <w:p w:rsidR="00A23213" w:rsidRPr="00986620" w:rsidRDefault="005C2AD4" w:rsidP="00986620">
            <w:pPr>
              <w:jc w:val="center"/>
              <w:rPr>
                <w:rFonts w:ascii="PT Astra Serif" w:hAnsi="PT Astra Serif" w:cs="Times New Roman"/>
                <w:color w:val="000000" w:themeColor="text1"/>
                <w:sz w:val="24"/>
                <w:szCs w:val="24"/>
              </w:rPr>
            </w:pPr>
            <w:r w:rsidRPr="00986620">
              <w:rPr>
                <w:rFonts w:ascii="PT Astra Serif" w:hAnsi="PT Astra Serif" w:cs="Times New Roman"/>
                <w:color w:val="000000" w:themeColor="text1"/>
                <w:sz w:val="24"/>
                <w:szCs w:val="24"/>
              </w:rPr>
              <w:t xml:space="preserve">Председатель комитета </w:t>
            </w:r>
            <w:r w:rsidR="00A553CD" w:rsidRPr="00986620">
              <w:rPr>
                <w:rFonts w:ascii="PT Astra Serif" w:hAnsi="PT Astra Serif" w:cs="Times New Roman"/>
                <w:color w:val="000000" w:themeColor="text1"/>
                <w:sz w:val="24"/>
                <w:szCs w:val="24"/>
              </w:rPr>
              <w:t xml:space="preserve">регулирования тарифов в сфере </w:t>
            </w:r>
            <w:r w:rsidR="00DB2ABB" w:rsidRPr="00986620">
              <w:rPr>
                <w:rFonts w:ascii="PT Astra Serif" w:hAnsi="PT Astra Serif" w:cs="Times New Roman"/>
                <w:color w:val="000000" w:themeColor="text1"/>
                <w:sz w:val="24"/>
                <w:szCs w:val="24"/>
              </w:rPr>
              <w:t>теплоснабжения</w:t>
            </w:r>
            <w:r w:rsidR="00986620" w:rsidRPr="00986620">
              <w:rPr>
                <w:rFonts w:ascii="PT Astra Serif" w:hAnsi="PT Astra Serif" w:cs="Times New Roman"/>
                <w:color w:val="000000" w:themeColor="text1"/>
                <w:sz w:val="24"/>
                <w:szCs w:val="24"/>
              </w:rPr>
              <w:t xml:space="preserve">, заместитель председателя комитета регулирования тарифов в сфере теплоснабжения </w:t>
            </w:r>
          </w:p>
        </w:tc>
        <w:tc>
          <w:tcPr>
            <w:tcW w:w="3402" w:type="dxa"/>
            <w:vAlign w:val="center"/>
          </w:tcPr>
          <w:p w:rsidR="00986620" w:rsidRPr="00986620" w:rsidRDefault="00986620" w:rsidP="00986620">
            <w:pPr>
              <w:jc w:val="center"/>
              <w:rPr>
                <w:rFonts w:ascii="PT Astra Serif" w:hAnsi="PT Astra Serif" w:cs="Times New Roman"/>
                <w:color w:val="000000" w:themeColor="text1"/>
                <w:sz w:val="24"/>
                <w:szCs w:val="24"/>
              </w:rPr>
            </w:pPr>
          </w:p>
          <w:p w:rsidR="00986620" w:rsidRPr="00986620" w:rsidRDefault="00986620" w:rsidP="00986620">
            <w:pPr>
              <w:jc w:val="center"/>
              <w:rPr>
                <w:rFonts w:ascii="PT Astra Serif" w:eastAsia="Times New Roman" w:hAnsi="PT Astra Serif" w:cs="Times New Roman"/>
                <w:sz w:val="24"/>
                <w:szCs w:val="24"/>
                <w:lang w:eastAsia="ru-RU"/>
              </w:rPr>
            </w:pPr>
            <w:r w:rsidRPr="00986620">
              <w:rPr>
                <w:rFonts w:ascii="PT Astra Serif" w:hAnsi="PT Astra Serif" w:cs="Times New Roman"/>
                <w:color w:val="000000" w:themeColor="text1"/>
                <w:sz w:val="24"/>
                <w:szCs w:val="24"/>
              </w:rPr>
              <w:t>В соответствии с частью 6 статьи 52 Федерального закона к</w:t>
            </w:r>
            <w:r w:rsidRPr="00986620">
              <w:rPr>
                <w:rFonts w:ascii="PT Astra Serif" w:eastAsia="Times New Roman" w:hAnsi="PT Astra Serif" w:cs="Times New Roman"/>
                <w:sz w:val="24"/>
                <w:szCs w:val="24"/>
                <w:lang w:eastAsia="ru-RU"/>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986620">
              <w:rPr>
                <w:rFonts w:ascii="PT Astra Serif" w:eastAsia="Times New Roman" w:hAnsi="PT Astra Serif" w:cs="Times New Roman"/>
                <w:sz w:val="24"/>
                <w:szCs w:val="24"/>
                <w:lang w:eastAsia="ru-RU"/>
              </w:rPr>
              <w:t>позднее</w:t>
            </w:r>
            <w:proofErr w:type="gramEnd"/>
            <w:r w:rsidRPr="00986620">
              <w:rPr>
                <w:rFonts w:ascii="PT Astra Serif" w:eastAsia="Times New Roman" w:hAnsi="PT Astra Serif" w:cs="Times New Roman"/>
                <w:sz w:val="24"/>
                <w:szCs w:val="24"/>
                <w:lang w:eastAsia="ru-RU"/>
              </w:rPr>
              <w:t xml:space="preserve"> чем за три рабочих дня до даты его проведения.</w:t>
            </w:r>
          </w:p>
          <w:p w:rsidR="00A23213" w:rsidRPr="00986620" w:rsidRDefault="00A23213" w:rsidP="001B452E">
            <w:pPr>
              <w:jc w:val="center"/>
              <w:rPr>
                <w:rFonts w:ascii="PT Astra Serif" w:hAnsi="PT Astra Serif" w:cs="Times New Roman"/>
                <w:color w:val="000000" w:themeColor="text1"/>
                <w:sz w:val="24"/>
                <w:szCs w:val="24"/>
              </w:rPr>
            </w:pPr>
          </w:p>
        </w:tc>
      </w:tr>
    </w:tbl>
    <w:p w:rsidR="00CB23E5" w:rsidRPr="00A553CD" w:rsidRDefault="00CB23E5" w:rsidP="00CB23E5">
      <w:pPr>
        <w:spacing w:after="0" w:line="240" w:lineRule="auto"/>
        <w:rPr>
          <w:rFonts w:ascii="PT Astra Serif" w:hAnsi="PT Astra Serif" w:cs="Times New Roman"/>
          <w:color w:val="FF0000"/>
          <w:sz w:val="24"/>
          <w:szCs w:val="24"/>
        </w:rPr>
      </w:pPr>
    </w:p>
    <w:sectPr w:rsidR="00CB23E5" w:rsidRPr="00A553CD"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D62EFF">
          <w:rPr>
            <w:noProof/>
          </w:rPr>
          <w:t>9</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94B"/>
    <w:rsid w:val="000D72FB"/>
    <w:rsid w:val="000E5046"/>
    <w:rsid w:val="00110892"/>
    <w:rsid w:val="00110CE9"/>
    <w:rsid w:val="00113A77"/>
    <w:rsid w:val="00127D8B"/>
    <w:rsid w:val="001300FD"/>
    <w:rsid w:val="0014210F"/>
    <w:rsid w:val="00143A43"/>
    <w:rsid w:val="0014659A"/>
    <w:rsid w:val="00153292"/>
    <w:rsid w:val="00153ECD"/>
    <w:rsid w:val="00155D05"/>
    <w:rsid w:val="00167BD0"/>
    <w:rsid w:val="0017665A"/>
    <w:rsid w:val="00180258"/>
    <w:rsid w:val="00181935"/>
    <w:rsid w:val="001836DF"/>
    <w:rsid w:val="00184B7D"/>
    <w:rsid w:val="001907F3"/>
    <w:rsid w:val="001955E8"/>
    <w:rsid w:val="001A4E2D"/>
    <w:rsid w:val="001A6EB7"/>
    <w:rsid w:val="001B452E"/>
    <w:rsid w:val="001C07E0"/>
    <w:rsid w:val="001C24A2"/>
    <w:rsid w:val="001D5109"/>
    <w:rsid w:val="001E0E85"/>
    <w:rsid w:val="001E0ECE"/>
    <w:rsid w:val="001E31E0"/>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6919"/>
    <w:rsid w:val="003F413A"/>
    <w:rsid w:val="004052B8"/>
    <w:rsid w:val="00405DA3"/>
    <w:rsid w:val="0041131C"/>
    <w:rsid w:val="00432F5D"/>
    <w:rsid w:val="00441FA2"/>
    <w:rsid w:val="00451031"/>
    <w:rsid w:val="00456769"/>
    <w:rsid w:val="00456B23"/>
    <w:rsid w:val="0046270C"/>
    <w:rsid w:val="0047560F"/>
    <w:rsid w:val="00481056"/>
    <w:rsid w:val="00481F68"/>
    <w:rsid w:val="00490AF1"/>
    <w:rsid w:val="004A4CEF"/>
    <w:rsid w:val="004A7C79"/>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10408"/>
    <w:rsid w:val="00811C74"/>
    <w:rsid w:val="00812FC2"/>
    <w:rsid w:val="00840026"/>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14A7"/>
    <w:rsid w:val="00935B01"/>
    <w:rsid w:val="009417EE"/>
    <w:rsid w:val="00941C7A"/>
    <w:rsid w:val="00946FCC"/>
    <w:rsid w:val="00965E02"/>
    <w:rsid w:val="0097079A"/>
    <w:rsid w:val="00980B34"/>
    <w:rsid w:val="00983CD0"/>
    <w:rsid w:val="00985E06"/>
    <w:rsid w:val="00986620"/>
    <w:rsid w:val="009B1FB9"/>
    <w:rsid w:val="009B4B78"/>
    <w:rsid w:val="009B72C6"/>
    <w:rsid w:val="009D5D86"/>
    <w:rsid w:val="009E1DB6"/>
    <w:rsid w:val="009E753F"/>
    <w:rsid w:val="00A1353F"/>
    <w:rsid w:val="00A17F3B"/>
    <w:rsid w:val="00A20FA9"/>
    <w:rsid w:val="00A23213"/>
    <w:rsid w:val="00A248B5"/>
    <w:rsid w:val="00A35C38"/>
    <w:rsid w:val="00A371DA"/>
    <w:rsid w:val="00A45328"/>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50C96"/>
    <w:rsid w:val="00B5143B"/>
    <w:rsid w:val="00B6357C"/>
    <w:rsid w:val="00B64462"/>
    <w:rsid w:val="00B7103E"/>
    <w:rsid w:val="00B721AD"/>
    <w:rsid w:val="00B72E01"/>
    <w:rsid w:val="00B77873"/>
    <w:rsid w:val="00B8006F"/>
    <w:rsid w:val="00B80207"/>
    <w:rsid w:val="00B86238"/>
    <w:rsid w:val="00BA1C58"/>
    <w:rsid w:val="00BA1FBD"/>
    <w:rsid w:val="00BA583D"/>
    <w:rsid w:val="00BA62E4"/>
    <w:rsid w:val="00BB39E6"/>
    <w:rsid w:val="00BB45BE"/>
    <w:rsid w:val="00BE662C"/>
    <w:rsid w:val="00BF07B6"/>
    <w:rsid w:val="00BF5F7A"/>
    <w:rsid w:val="00BF7903"/>
    <w:rsid w:val="00C14895"/>
    <w:rsid w:val="00C22641"/>
    <w:rsid w:val="00C23C47"/>
    <w:rsid w:val="00C41956"/>
    <w:rsid w:val="00C41DB2"/>
    <w:rsid w:val="00C479B9"/>
    <w:rsid w:val="00C50F49"/>
    <w:rsid w:val="00C5616E"/>
    <w:rsid w:val="00C62926"/>
    <w:rsid w:val="00C67A1E"/>
    <w:rsid w:val="00C80082"/>
    <w:rsid w:val="00C86E7D"/>
    <w:rsid w:val="00C930F3"/>
    <w:rsid w:val="00C97801"/>
    <w:rsid w:val="00C97C83"/>
    <w:rsid w:val="00CA09B8"/>
    <w:rsid w:val="00CA7484"/>
    <w:rsid w:val="00CB23E5"/>
    <w:rsid w:val="00CB7786"/>
    <w:rsid w:val="00CB79CD"/>
    <w:rsid w:val="00CC03B2"/>
    <w:rsid w:val="00CE03EF"/>
    <w:rsid w:val="00CE448E"/>
    <w:rsid w:val="00D05963"/>
    <w:rsid w:val="00D05E10"/>
    <w:rsid w:val="00D0638B"/>
    <w:rsid w:val="00D13340"/>
    <w:rsid w:val="00D15C8F"/>
    <w:rsid w:val="00D208AB"/>
    <w:rsid w:val="00D3086E"/>
    <w:rsid w:val="00D32834"/>
    <w:rsid w:val="00D42854"/>
    <w:rsid w:val="00D55398"/>
    <w:rsid w:val="00D62EFF"/>
    <w:rsid w:val="00D64968"/>
    <w:rsid w:val="00D836FB"/>
    <w:rsid w:val="00D919A2"/>
    <w:rsid w:val="00D94336"/>
    <w:rsid w:val="00D957BA"/>
    <w:rsid w:val="00DA60D3"/>
    <w:rsid w:val="00DB2ABB"/>
    <w:rsid w:val="00DE18BB"/>
    <w:rsid w:val="00DF738D"/>
    <w:rsid w:val="00E007C0"/>
    <w:rsid w:val="00E0173A"/>
    <w:rsid w:val="00E0296D"/>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7509"/>
    <w:rsid w:val="00F072A7"/>
    <w:rsid w:val="00F11C27"/>
    <w:rsid w:val="00F21CF9"/>
    <w:rsid w:val="00F26ECD"/>
    <w:rsid w:val="00F27BDC"/>
    <w:rsid w:val="00F322CE"/>
    <w:rsid w:val="00F46604"/>
    <w:rsid w:val="00F60A1F"/>
    <w:rsid w:val="00F63EAF"/>
    <w:rsid w:val="00F655F9"/>
    <w:rsid w:val="00F66CEC"/>
    <w:rsid w:val="00F72C97"/>
    <w:rsid w:val="00F82309"/>
    <w:rsid w:val="00F82CF0"/>
    <w:rsid w:val="00F90143"/>
    <w:rsid w:val="00F91E6A"/>
    <w:rsid w:val="00FA2C19"/>
    <w:rsid w:val="00FB0C0B"/>
    <w:rsid w:val="00FB6451"/>
    <w:rsid w:val="00FC4A29"/>
    <w:rsid w:val="00FC5DDA"/>
    <w:rsid w:val="00FC67AF"/>
    <w:rsid w:val="00FD6407"/>
    <w:rsid w:val="00FD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038EDA2D517750F52955480D68E853A67DF89477E7B3089ED2A24D3C0BB900162AA19832A3085AC154344FC13E8BC73000B57E4E058FCE5G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E7E23BAF623F9284246F5293CA571D1729A49F100D864E6DC86FEB966F44D7FE90E9474E4C1544EDB79C908CE9BE44DC66BFACD6E44851l8t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AE9F9F96A89E9A16CCD9D00CAF5BD9EAD649E212863206647AEE2795E7C98EFF96CB8C0A11CBD1A0A7D5C47FfD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06A27D0D8C01DDAB95F8591C324172DE71C1571798694F32C712383E68BC8FB464C5F651703CF50B814244F485Bh9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B50FA61FEBDCEDC226D4F9C5F54EEB0E71E2EDCDAF9AD111EA921027DBD4DFC672D455FFEB7BC3F94FD53E5BEfFx4H" TargetMode="Externa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F7C8-2436-428C-9C3C-A404CB32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13</cp:revision>
  <cp:lastPrinted>2021-12-20T04:52:00Z</cp:lastPrinted>
  <dcterms:created xsi:type="dcterms:W3CDTF">2021-10-14T07:00:00Z</dcterms:created>
  <dcterms:modified xsi:type="dcterms:W3CDTF">2024-09-25T09:58:00Z</dcterms:modified>
</cp:coreProperties>
</file>